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2AC" w:rsidRPr="002A02AC" w:rsidRDefault="002A02AC" w:rsidP="002A02AC">
      <w:pPr>
        <w:suppressAutoHyphens/>
        <w:spacing w:before="60" w:after="60" w:line="240" w:lineRule="auto"/>
        <w:jc w:val="both"/>
        <w:rPr>
          <w:rFonts w:ascii="Arial" w:eastAsia="Calibri" w:hAnsi="Arial" w:cs="Arial"/>
          <w:b/>
          <w:sz w:val="36"/>
          <w:szCs w:val="36"/>
          <w:lang w:val="en-GB"/>
        </w:rPr>
      </w:pPr>
      <w:r w:rsidRPr="002A02AC">
        <w:rPr>
          <w:rFonts w:ascii="Arial" w:eastAsia="Calibri" w:hAnsi="Arial" w:cs="Arial"/>
          <w:b/>
          <w:sz w:val="36"/>
          <w:szCs w:val="36"/>
          <w:lang w:val="en-GB"/>
        </w:rPr>
        <w:t>Life Vision Intermediate B1</w:t>
      </w:r>
    </w:p>
    <w:p w:rsidR="002A02AC" w:rsidRPr="002A02AC" w:rsidRDefault="002A02AC" w:rsidP="002A02AC">
      <w:pPr>
        <w:suppressAutoHyphens/>
        <w:spacing w:before="60" w:after="60" w:line="240" w:lineRule="auto"/>
        <w:jc w:val="both"/>
        <w:rPr>
          <w:rFonts w:ascii="Arial" w:eastAsia="Calibri" w:hAnsi="Arial" w:cs="Arial"/>
          <w:b/>
          <w:sz w:val="36"/>
          <w:szCs w:val="36"/>
          <w:lang w:val="en-GB"/>
        </w:rPr>
      </w:pPr>
    </w:p>
    <w:p w:rsidR="002A02AC" w:rsidRPr="002A02AC" w:rsidRDefault="00491156" w:rsidP="002A02AC">
      <w:pPr>
        <w:suppressAutoHyphens/>
        <w:jc w:val="both"/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>I.</w:t>
      </w:r>
      <w:r w:rsidR="002A02AC" w:rsidRPr="00491156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>"Wymagania</w:t>
      </w:r>
      <w:proofErr w:type="spellEnd"/>
      <w:r w:rsidR="002A02AC" w:rsidRPr="00491156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 xml:space="preserve"> edukacyjne z </w:t>
      </w:r>
      <w:r w:rsidR="00F30ADB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>języka angielskiego dla klasy 1h</w:t>
      </w:r>
      <w:r w:rsidR="002A02AC" w:rsidRPr="00491156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 xml:space="preserve">  na rok szkolny 2025/26 w oparciu o program nauczania języka angielskiego   dla liceum</w:t>
      </w:r>
      <w:r w:rsidR="007478EA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 xml:space="preserve"> ogólnokształcącego i technikum</w:t>
      </w:r>
      <w:r w:rsidR="002A02AC" w:rsidRPr="00491156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 xml:space="preserve"> </w:t>
      </w:r>
      <w:r w:rsidR="007478EA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>(Poziom III.1.P i III.1.R .</w:t>
      </w:r>
      <w:r w:rsidR="002A02AC" w:rsidRPr="00491156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>OUP 2019</w:t>
      </w:r>
      <w:r w:rsidR="007478EA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>) oraz sposoby sprawdzania osiągnięć edukacyjnych uczniów</w:t>
      </w:r>
    </w:p>
    <w:tbl>
      <w:tblPr>
        <w:tblW w:w="15341" w:type="dxa"/>
        <w:tblInd w:w="-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7"/>
        <w:gridCol w:w="1703"/>
        <w:gridCol w:w="2295"/>
        <w:gridCol w:w="2284"/>
        <w:gridCol w:w="2247"/>
        <w:gridCol w:w="2567"/>
        <w:gridCol w:w="2568"/>
      </w:tblGrid>
      <w:tr w:rsidR="00A72BE2" w:rsidRPr="00A72BE2" w:rsidTr="00BD7233">
        <w:tc>
          <w:tcPr>
            <w:tcW w:w="15248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7F7F7F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 xml:space="preserve">INTRODUCTION </w:t>
            </w:r>
          </w:p>
        </w:tc>
      </w:tr>
      <w:tr w:rsidR="00A72BE2" w:rsidRPr="00A72BE2" w:rsidTr="00BD7233">
        <w:trPr>
          <w:trHeight w:val="368"/>
        </w:trPr>
        <w:tc>
          <w:tcPr>
            <w:tcW w:w="1668" w:type="dxa"/>
            <w:vMerge w:val="restart"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CEL KSZTAŁCENIA WG PODSTAWY PROGRAMOWEJ</w:t>
            </w:r>
          </w:p>
        </w:tc>
        <w:tc>
          <w:tcPr>
            <w:tcW w:w="169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</w:tcBorders>
            <w:shd w:val="clear" w:color="auto" w:fill="000000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  <w:p w:rsidR="00A72BE2" w:rsidRPr="00A72BE2" w:rsidRDefault="00A72BE2" w:rsidP="00A72BE2">
            <w:pPr>
              <w:suppressAutoHyphens/>
              <w:spacing w:before="60" w:after="12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A72BE2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A72BE2" w:rsidRPr="00A72BE2" w:rsidTr="00BD7233">
        <w:trPr>
          <w:trHeight w:val="367"/>
        </w:trPr>
        <w:tc>
          <w:tcPr>
            <w:tcW w:w="1668" w:type="dxa"/>
            <w:vMerge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A72BE2" w:rsidRPr="00A72BE2" w:rsidRDefault="00A72BE2" w:rsidP="00A72BE2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</w:tcBorders>
            <w:shd w:val="clear" w:color="auto" w:fill="000000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Znajomość środków językowych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br/>
              <w:t>Gramatyka i słownictwo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bezbłędnie stosuje poznane słownictwo z rozdziału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Introduction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(w tym m.in. słownictwo związane z okresami życia, uczuciami i emocjami, pracami domowymi, wynajmowaniem mieszkania, szkołą i jej pomieszczeniami, uczeniem się – w tym uczeniem się przez całe życie, ocenami szkolnymi, systemem oświaty, rodziną); bezbłędnie lub niemal bezbłędnie posługuje się czasami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zdaniami podrzędnymi warunkowymi (typ 0, 1 i 2),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czasownikami modalnymi wyrażającymi obowiązek, powinność, nakazy i zakazy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(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need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mustn’t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),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bezbłędnie stosuje czasowniki statyczne i dynamiczne oraz przedimki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a,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an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the. 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poprawnie lub niemal poprawnie stosuje poznane słownictwo z rozdziału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Introduction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(w tym m.in. słownictwo związane z okresami życia, uczuciami i emocjami, pracami domowymi, wynajmowaniem mieszkania, szkołą i jej pomieszczeniami, uczeniem się – w tym uczeniem się przez całe życie, ocenami szkolnymi, systemem oświaty, rodziną); bezbłędnie lub niemal bezbłędnie posługuje się czasami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zdaniami podrzędnymi warunkowymi (typ 0, 1 i 2),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czasownikami modalnymi wyrażającymi obowiązek, powinność, nakazy i zakazy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(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need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mustn’t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),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poprawnie lub niemal poprawnie stosuje czasowniki statyczne i dynamiczne oraz przedimki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a,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an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the. 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Uczeń, popełniając nieliczne błędy, stosuje poznane słownictwo z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rozdziału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Introduction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(w tym m.in. słownictwo związane z okresami życia, uczuciami i emocjami, pracami domowymi, wynajmowaniem mieszkania, szkołą i jej pomieszczeniami, uczeniem się – w tym uczeniem się przez całe życie, ocenami szkolnymi, systemem oświaty, rodziną); na ogół poprawnie posługuje się czasami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zdaniami podrzędnymi warunkowymi (typ 0, 1 i 2),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czasownikami modalnymi wyrażającymi obowiązek, powinność, nakazy i zakazy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(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need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mustn’t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),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stosuje</w:t>
            </w:r>
            <w:r w:rsidRPr="00A72BE2">
              <w:rPr>
                <w:rFonts w:ascii="Arial" w:eastAsia="Calibri" w:hAnsi="Arial" w:cs="Arial"/>
                <w:b/>
                <w:sz w:val="16"/>
                <w:szCs w:val="16"/>
              </w:rPr>
              <w:t xml:space="preserve">,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czasowniki statyczne i dynamiczne, oraz przedimki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a,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an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, the,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popełniając nieliczne błędy.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Uczeń, popełniając liczne błędy, stosuje poznane słownictwo z rozdziału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Introduction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(w tym m.in. słownictwo związane z okresami życia, uczuciami i emocjami, pracami domowymi, wynajmowaniem mieszkania, szkołą i jej pomieszczeniami, uczeniem się – w tym uczeniem się przez całe życie, ocenami szkolnymi, systemem oświaty, rodziną); nie zawsze poprawnie posługuje się czasami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zdaniami podrzędnymi warunkowymi (typ 0, 1 i 2),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czasownikami modalnymi wyrażającymi obowiązek, powinność, nakazy i zakazy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(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need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mustn’t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>;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stosuje</w:t>
            </w:r>
            <w:r w:rsidRPr="00A72BE2">
              <w:rPr>
                <w:rFonts w:ascii="Arial" w:eastAsia="Calibri" w:hAnsi="Arial" w:cs="Arial"/>
                <w:b/>
                <w:sz w:val="16"/>
                <w:szCs w:val="16"/>
              </w:rPr>
              <w:t xml:space="preserve">,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czasowniki statyczne i dynamiczne, oraz przedimki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a,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an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, the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popełniając liczne błędy.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posługuje się bardzo ograniczonym zakresem słownictwa z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rozdziału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Introduction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(w tym m.in. słownictwo związane z okresami życia, uczuciami i emocjami, pracami domowymi, wynajmowaniem mieszkania, szkołą i jej pomieszczeniami, uczeniem się – w tym uczeniem się przez całe życie, ocenami szkolnymi, systemem oświaty, rodziną); popełnia bardzo liczne błędy w konstrukcji i zastosowaniu czasami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zdaniami podrzędnymi warunkowymi (typ 0, 1 i 2),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czasownikami modalnymi wyrażającymi obowiązek, powinność, nakazy i zakazy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(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need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mustn’t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>;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stosuje</w:t>
            </w:r>
            <w:r w:rsidRPr="00A72BE2">
              <w:rPr>
                <w:rFonts w:ascii="Arial" w:eastAsia="Calibri" w:hAnsi="Arial" w:cs="Arial"/>
                <w:b/>
                <w:sz w:val="16"/>
                <w:szCs w:val="16"/>
              </w:rPr>
              <w:t xml:space="preserve">,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czasowniki statyczne i dynamiczne, oraz przedimki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a,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an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, the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, popełniając bardzo liczne błędy.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Rozumienie wypowiedzi ze słuchu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 łatwością znajduje w tekście określone informacje i bezbłędnie oznacza zdania prawdziwe i fałszywe oraz odpowiada na pytania.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znajduje w tekście określone informacje i poprawne lub niemal poprawnie oznacza zdania prawdziwe i fałszywe oraz odpowiada na pytania.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znajduje w tekście określone informacje, popełniając nieliczne błędy oznacza zdania prawdziwe i fałszywe, na ogół poprawnie odpowiada na pytania.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 pewną trudnością znajduje w tekście określone informacje, popełniając dość liczne błędy oznacza zdania prawdziwe i fałszywe, odpowiada na pytania popełniając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 trudnością znajduje w tekście określone informacje, oznacza zdania prawdziwe i fałszywe popełniając przy tym liczne błędy; odpowiada na pytania popełniając bardzo liczne błędy.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Rozumienie wypowiedzi pisemnej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bezbłędnie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bezbłędnie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znajduje określone informacje w tekstach dotyczących życia młodzieży w różnych zakątkach świata;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bodpezbłędnie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owiada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na pytania.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poprawnie lub niemal poprawnie znajduje określone informacje w tekstach dotyczących życia młodzieży w różnych zakątkach świata; poprawnie lub niemal poprawnie odpowiada na pytania.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znajduje określone informacje w tekstach dotyczących życia młodzieży w różnych zakątkach świata, popełniając nieliczne błędy; na ogół poprawnie odpowiada na pytania.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 pewną trudnością znajduje określone informacje w tekstach dotyczących życia młodzieży w różnych zakątkach świata, odpowiadając na pytania popełnia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 trudnością znajduje określone informacje w tekstach dotyczących życia młodzieży w różnych zakątkach świata, odpowiadając na pytania popełnia bardzo liczne błędy.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Tworzenie wypowiedzi ustnej –opisywanie planów na przyszłość, rozważanie sytuacji hipotetycznych, przedstawianie zalet i wad różnych rozwiązań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w sposób bardzo płynny opowiada o swoich planach i oczekiwaniach związanych z osiągnięciami szkolnymi, rozważa możliwości związane z uzyskaniem pełnoletności, swobodnie przedstawia zalety i wady stołówki szkolnej oraz wyprowadzenia się z domu rodzinnego.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w sposób płynny opowiada o swoich planach i oczekiwaniach związanych z osiągnięciami szkolnymi, rozważa możliwości związane z uzyskaniem pełnoletności, swobodnie przedstawia zalety i wady stołówki szkolnej oraz wyprowadzenia się z domu rodzinnego, ewentualnie popełnione błędy językowe nie zakłócają komunikacji.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opowiada o swoich planach i oczekiwaniach związanych z osiągnięciami szkolnymi, rozważa możliwości związane z uzyskaniem pełnoletności, swobodnie przedstawia zalety i wady stołówki szkolnej oraz wyprowadzenia się z domu rodzinnego, popełniając błędy językowe na ogół niewpływające na zrozumienie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 trudnością opowiada o swoich planach i oczekiwaniach związanych z osiągnięciami szkolnymi, rozważa możliwości związane z uzyskaniem pełnoletności, swobodnie przedstawia zalety i wady stołówki szkolnej oraz wyprowadzenia się z domu rodzinnego, popełniając błędy językowe, które w pewnym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nieudolnie opowiada o swoich planach i oczekiwaniach związanych z osiągnięciami szkolnymi, rozważa możliwości związane z uzyskaniem pełnoletności, swobodnie przedstawia zalety i wady stołówki szkolnej oraz wyprowadzenia się z domu rodzinnego, popełniając liczne błędy językowe, które w znacznym stopniu wpływają na właściwe zrozumienie wypowiedzi.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Tworzenie wypowiedzi pisemnej –wpis na forum, notatka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tworzy spójną i logiczną  wypowiedź pisemną w formie wpisu na blogu, w którym przedstawia znaną mu osobę, opisuje rodzaj relacji jaki ich łączy oraz uzasadnia swój wybór, wypowiedz w formie notatki do artykułu na temat obowiązków młodzieży w domu i szkole, nie popełniając błędów i stosując bogate słownictwo oraz właściwą formę i styl wypowiedzi.</w:t>
            </w:r>
          </w:p>
          <w:p w:rsidR="00A72BE2" w:rsidRPr="00A72BE2" w:rsidRDefault="00A72BE2" w:rsidP="00A72BE2">
            <w:pPr>
              <w:suppressAutoHyphens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2BE2" w:rsidRPr="00A72BE2" w:rsidRDefault="00A72BE2" w:rsidP="00A72BE2">
            <w:pPr>
              <w:suppressAutoHyphens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tworzy spójną i logiczną wypowiedź pisemną w formie wpisu na blogu, w którym przedstawia znaną mu osobę, opisuje rodzaj relacji jaki ich łączy oraz uzasadnia swój wybór, wypowiedz w formie notatki do artykułu na temat obowiązków młodzieży w domu i szkole, nie popełniając większych błędów i stosując urozmaicone słownictwo oraz właściwą formę i styl wypowiedzi.</w:t>
            </w:r>
          </w:p>
          <w:p w:rsidR="00A72BE2" w:rsidRPr="00A72BE2" w:rsidRDefault="00A72BE2" w:rsidP="00A72BE2">
            <w:pPr>
              <w:suppressAutoHyphens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2BE2" w:rsidRPr="00A72BE2" w:rsidRDefault="00A72BE2" w:rsidP="00A72BE2">
            <w:pPr>
              <w:suppressAutoHyphens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Uczeń tworzy w miarę spójną i logiczną wypowiedź pisemną w formie wpisu na blogu, w którym przedstawia znaną mu osobę, opisuje rodzaj relacji jaki ich łączy oraz uzasadnia swój wybór, wypowiedz w formie notatki do artykułu na temat obowiązków młodzieży w domu i szkole, popełniając niewielkie błędy językowe niewpływające na zrozumienie wypowiedzi; stosuje w miarę właściwą formę i styl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tworzy niezbyt spójną i logiczną wypowiedź pisemną w formie wpisu na blogu, w którym przedstawia znaną mu osobę, opisuje rodzaj relacji jaki ich łączy oraz uzasadnia swój wybór, wypowiedz w formie notatki do artykułu na temat obowiązków młodzieży w domu i szkole, popełniając błędy językowe, które częściowo wpływają na zrozumienie wypowiedzi; stosuje częściowo właściwą formę i styl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tworzy niespójną i nielogiczną wypowiedź pisemną w formie wpisu na blogu, w którym przedstawia znaną mu osobę, opisuje rodzaj relacji jaki ich łączy oraz uzasadnia swój wybór, wypowiedz w formie notatki do artykułu na temat obowiązków młodzieży w domu i szkole, zbudowaną z trudnych do powiązania fragmentów, popełniając błędy językowe, które w znacznym stopniu wpływają na zrozumienie wypowiedzi; nie zachowuje właściwej formy i stylu.</w:t>
            </w:r>
          </w:p>
        </w:tc>
      </w:tr>
      <w:tr w:rsidR="00A72BE2" w:rsidRPr="00A72BE2" w:rsidTr="00BD7233">
        <w:tc>
          <w:tcPr>
            <w:tcW w:w="15248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7F7F7F"/>
          </w:tcPr>
          <w:p w:rsidR="00A72BE2" w:rsidRPr="00A72BE2" w:rsidRDefault="00A72BE2" w:rsidP="00A72BE2">
            <w:pPr>
              <w:tabs>
                <w:tab w:val="left" w:pos="16020"/>
              </w:tabs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lastRenderedPageBreak/>
              <w:t xml:space="preserve">UNIT 1 </w:t>
            </w:r>
          </w:p>
        </w:tc>
      </w:tr>
      <w:tr w:rsidR="00A72BE2" w:rsidRPr="00A72BE2" w:rsidTr="00BD7233">
        <w:trPr>
          <w:trHeight w:val="368"/>
        </w:trPr>
        <w:tc>
          <w:tcPr>
            <w:tcW w:w="1668" w:type="dxa"/>
            <w:vMerge w:val="restart"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693" w:type="dxa"/>
            <w:vMerge w:val="restart"/>
            <w:tcBorders>
              <w:top w:val="single" w:sz="24" w:space="0" w:color="FFFFFF"/>
              <w:left w:val="single" w:sz="6" w:space="0" w:color="FFFFFF"/>
            </w:tcBorders>
            <w:shd w:val="clear" w:color="auto" w:fill="000000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A72BE2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887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A72BE2" w:rsidRPr="00A72BE2" w:rsidTr="00BD7233">
        <w:trPr>
          <w:trHeight w:val="367"/>
        </w:trPr>
        <w:tc>
          <w:tcPr>
            <w:tcW w:w="1668" w:type="dxa"/>
            <w:vMerge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A72BE2" w:rsidRPr="00A72BE2" w:rsidRDefault="00A72BE2" w:rsidP="00A72BE2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6" w:space="0" w:color="FFFFFF"/>
              <w:bottom w:val="single" w:sz="24" w:space="0" w:color="FFFFFF"/>
            </w:tcBorders>
            <w:shd w:val="clear" w:color="auto" w:fill="000000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270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Znajomość środków językowych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br/>
              <w:t>Gramatyka i słownictwo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A72BE2">
              <w:rPr>
                <w:rFonts w:ascii="Arial" w:eastAsia="Calibri" w:hAnsi="Arial" w:cs="Arial"/>
                <w:bCs/>
                <w:sz w:val="18"/>
                <w:szCs w:val="18"/>
              </w:rPr>
              <w:t>Podtemat: osobisty system wartości</w:t>
            </w:r>
          </w:p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i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bezbłędnie stosuje poznane słownictwo z rozdziału Unit 1 (w tym m.in. słownictwo dotyczące form spędzania czasu wolnego, zagrożeń związane z korzystaniem z urządzeń technicznych i technologii informacyjno-komunikacyjnej, słownictwo i zwroty służące do opisywania obrazków, w tym wyciągania wniosków i wyrażania przypuszczeń w oparciu o materiał wizualny); niemal bezbłędnie posługuje się czasami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past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i past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,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konstrukcjami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get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be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b używa słowa porządkujące tekst, bezbłędnie stosuje przymiotniki z końcówką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softHyphen/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–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ed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i –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ing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</w:p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i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poprawnie lub niemal poprawnie stosuje poznane słownictwo z rozdziału Unit 1 (w tym m.in. słownictwo dotyczące form spędzania czasu wolnego, zagrożeń związane z korzystaniem z urządzeń technicznych i technologii informacyjno-komunikacyjnej, słownictwo i zwroty służące do opisywania obrazków, w tym wyciągania wniosków i wyrażania przypuszczeń w oparciu o materiał wizualny); niemal bezbłędnie posługuje się czasami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past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i past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,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konstrukcjami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get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be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poprawnie lub niemal poprawnie używa słowa porządkujące tekst, właściwie stosuje przymiotniki z końcówką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softHyphen/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–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ed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i –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ing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Uczeń, popełniając nieliczne błędy, stosuje poznane słownictwo z rozdziału Unit 1 (w tym m.in. słownictwo dotyczące form spędzania czasu wolnego, zagrożeń związane z korzystaniem z urządzeń technicznych i technologii informacyjno-komunikacyjnej, słownictwo i zwroty służące do opisywania obrazków, w tym wyciągania wniosków i wyrażania przypuszczeń w oparciu o materiał wizualny); posługuje się czasami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past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stosuje konstrukcję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oraz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be/get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dla wyrażania czynności zwyczajowych, przymiotnikami z końcówką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–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ed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-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ing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>, popełniając nieliczne błędy.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Uczeń, popełniając liczne błędy, stosuje poznane słownictwo z rozdziału Unit 1 ((w tym m.in. słownictwo dotyczące form spędzania czasu wolnego, zagrożeń związane z korzystaniem z urządzeń technicznych i technologii informacyjno-komunikacyjnej, słownictwo i zwroty służące do opisywania obrazków, w tym wyciągania wniosków i wyrażania przypuszczeń w oparciu o materiał wizualny); posługuje się czasami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past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stosuje konstrukcję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oraz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be/get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dla wyrażania czynności zwyczajowych, przymiotnikami z końcówką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–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ed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-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ing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>, popełniając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Uczeń, posługuje się bardzo ograniczonym zakresem słownictwa z rozdziału Unit 1 (w tym m.in. słownictwo dotyczące form spędzania czasu wolnego, zagrożeń związane z korzystaniem z urządzeń technicznych i technologii informacyjno-komunikacyjnej, słownictwo i zwroty służące do opisywania obrazków, w tym wyciągania wniosków i wyrażania przypuszczeń w oparciu o materiał wizualny); popełnia bardzo liczne błędy w konstrukcji i zastosowaniu czasów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past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stosuje konstrukcję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oraz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be/get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dla wyrażania czynności zwyczajowych, przymiotnikami z końcówką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–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ed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-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ing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popełniając bardzo liczne błędy. 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Rozumienie wypowiedzi ze słuchu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 łatwością określa główną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myśl oraz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znajduje w tekście określone informacje, nie popełniając błędów; wskazuje zdania prawdziwe i fałszywe, układa wydarzenia w porządku chronologicznym, bezbłędnie uzupełnia brakujące fragmenty notatki w oparciu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o wysłuchane informacje, udziela poprawnych krótkich odpowiedzi na pytania do wysłuchanej wypowiedzi, wyciąga poprawne wnioski z informacji zawartych w wypowiedzi, trafnie określa intencje nadawcy oraz kontekst wypowiedzi. 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Uczeń określa główną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myśl oraz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znajduje w tekście określone informacje, nie popełniając większych błędów; wskazuje zdania prawdziwe i fałszywe, układa wydarzenia w porządku chronologicznym, poprawne lub niemal poprawnie uzupełnia brakujące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fragmenty notatki w oparciu o wysłuchane informacje, udziela poprawnych krótkich odpowiedzi na pytania do wysłuchanej wypowiedzi, wyciąga poprawne wnioski z informacji zawartych w wypowiedzi, trafnie określa intencje nadawcy oraz kontekst wypowiedzi. 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Uczeń określa główną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myśl oraz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znajduje w tekście informacje, popełniając nieliczne błędy; na ogół poprawnie wskazuje zdania prawdziwe i fałszywe, układa wydarzenia w porządku chronologicznym, uzupełnia brakujące fragmenty notatki w oparciu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o wysłuchane informacje niemal nie popełniając błędów, udziela na ogół poprawnych krótkich odpowiedzi na pytania do wysłuchanej wypowiedzi, wyciąga na ogół poprawne wnioski z informacji zawartych w wypowiedzi, określa intencje nadawcy oraz kontekst wypowiedzi popełniając niewielkie uchybienia.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pewną trudnością określa główną myśl oraz znajduje w tekście informacje, popełniając dość liczne błędy; ma trudności ze wskazaniem zdań prawdziwych i fałszywych, układając wydarzenia w porządku chronologicznym, uzupełniając brakujące fragmenty notatki w oparciu o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wysłuchane informacje popełnia liczne błędy, udziela poprawnych odpowiedzi na niektóre pytania do wysłuchanej wypowiedzi, z trudnością wyciąga poprawne wnioski z informacji zawartych w wypowiedzi i określa intencje nadawcy oraz kontekst wypowiedzi popełniając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trudnością określa główną myśl oraz z trudem znajduje w tekście informacje, popełnia przy tym liczne błędy; z trudnością wskazuje zdania prawdziwe i fałszywe, układając wydarzenia w porządku chronologicznym, uzupełniając brakujące fragmenty notatki w oparciu o wysłuchane informacje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popełnia bardzo liczne błędy, nie udziela poprawnych odpowiedzi na większość pytań do wysłuchanej wypowiedzi, nie wyciąga poprawnych wniosków z informacji zawartych w wypowiedzi i nie potrafi poprawnie określić intencji nadawcy oraz kontekstu wypowiedzi. 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Rozumienie wypowiedzi pisemnej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bezbłędnie dopasowuje nagłówki do akapitów tekstu na temat sześciu typów narracji, bezbłędnie określa główną myśl i znajduje określone informacje w tekstach dotyczących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cyberbezpieczeństwa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>; wyciąga wnioski wynikające z informacji zawartych w tekście, określa intencje autora i układa akapity w określonym porządku.</w:t>
            </w:r>
          </w:p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poprawnie lub niemal poprawnie dopasowuje nagłówki do akapitów tekstu na temat sześciu typów narracji, poprawnie lub niemal poprawnie określa główną myśl i znajduje określone informacje w tekstach dotyczących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cyberbezpieczeństwa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>; wyciąga wnioski wynikające z informacji zawartych w tekście, określa intencje autora i układa akapity w określonym porządku.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dopasowuje nagłówki do akapitów tekstu na temat sześciu typów narracji; na ogół poprawnie określa główną myśl i znajduje określone informacje w tekstach dotyczących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cyberbezpieczeństwa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>, wyciąga wnioski wynikające z informacji zawartych w tekście, określa intencje autora i układa akapity w określonym porządku.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z pewną trudnością dopasowuje nagłówki do akapitów tekstu na temat sześciu typów narracji, popełniając liczne błędy; często błędnie określa główną myśl i znajduje określone informacje w tekstach dotyczących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cyberbezpieczeństwa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, wyciąga wnioski wynikające z informacji zawartych w tekście, określa intencje autora i układa akapity w określonym porządku.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z trudnością dopasowuje nagłówki do akapitów tekstu na temat sześciu typów narracji, określa główną myśl i znajduje określone informacje w tekstach dotyczących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cyberbezpieczeństwa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>, popełniając bardzo liczne błędy; bardzo często błędnie wyciąga wnioski wynikające z informacji zawartych w tekście, określa intencje autora i układa akapity w określonym porządku.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406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Tworzenie wypowiedzi ustnej – opisywanie przedmiotów, czynności, wydarzeń, swoich upodobań i doświadczeń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w sposób bardzo płynny opisuje ulubioną grę, opowiada o swoich doświadczeniach związanych z podróżowaniem, relacjonuje aktualne wydarzenie opisane w mediach, wymienia ulubione rodzaje opowieści, stosując urozmaicone słownictwo i struktury gramatyczne.</w:t>
            </w:r>
          </w:p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w sposób płynny opisuje ulubioną grę, opowiada o swoich doświadczeniach związanych z podróżowaniem, relacjonuje aktualne wydarzenie opisane w mediach, wymienia ulubione rodzaje opowieści, stosując urozmaicone słownictwo i poprawne struktury gramatyczne; ewentualnie popełnione błędy językowe nie zakłócają komunikacji. 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opisuje ulubioną grę, opowiada o swoich doświadczeniach związanych z podróżowaniem, relacjonuje aktualne wydarzenie opisane w mediach, wymienia ulubione rodzaje opowieści, stosując w miarę urozmaicone słownictwo, popełniając błędy językowe na ogół niewpływające na zrozumienie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opisuje ulubioną grę, opowiada o swoich doświadczeniach związanych z podróżowaniem, relacjonuje aktualne wydarzenie opisane w mediach, wymienia ulubione rodzaje opowieści, stosując nie zbyt urozmaicone słownictwo, popełniając błędy językowe, które w pewnym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opisuje ulubioną grę, opowiada o swoich doświadczeniach związanych z podróżowaniem, relacjonuje aktualne wydarzenie opisane w mediach, wymienia ulubione rodzaje opowieści, stosując proste słownictwo, popełniając liczne błędy językowe, które w znacznym stopniu wpływają na właściwe zrozumienie wypowiedzi.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Tworzenie wypowiedzi ustnej – wyrażanie opinii, przedstawianie zalet i wad różnych rozwiązań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w sposób bardzo płynny wyraża i uzasadnia swoją opinię na temat popularności pewnego rodzaju historii, przedstawia swoje rozumienie pojęcia szczęście, omawia zalety i wady korzystania z Internetu, stosując bogate  słownictwo i struktury gramatyczne.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w sposób płynny wyraża i uzasadnia swoją opinię na temat popularności pewnego rodzaju historii, przedstawia swoje rozumienie pojęcia szczęście, omawia zalety i wady korzystania z Internetu, stosując urozmaicone słownictwo i poprawne struktury gramatyczne; ewentualnie popełnione błędy językowe nie zakłócają komunikacji.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dość swobodnie wyraża i uzasadnia swoją opinię na temat popularności pewnego rodzaju historii, przedstawia swoje rozumienie pojęcia szczęście, omawia zalety i wady korzystania z Internetu; nieliczne popełnione błędy językowe na ogół nie zakłócają komunikacji.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 pewną trudnością wyraża i uzasadnia swoją opinię na temat popularności pewnego rodzaju historii, przedstawia swoje rozumienie pojęcia szczęście, omawia zalety i wady korzystania z Internetu; popełnia dość liczne błędy językowe częściowo zakłócające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nieudolnie wyraża i uzasadnia swoją opinię na temat popularności pewnego rodzaju historii, przedstawia swoje rozumienie pojęcia szczęście, omawia zalety i wady korzystania z Internetu; popełnia liczne błędy językowe zakłócające komunikację.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790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Tworzenie wypowiedzi ustnej- rozważanie sytuacji hipotetycznych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w sposób bardzo płynny wypowiada się hipotetycznie na temat przygotowania i przedstawienia prezentacji, stosując bogate słownictwo i struktury gramatyczne. 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w sposób płynny wypowiada się hipotetycznie na temat przygotowania i przedstawienia prezentacji, stosując urozmaicone słownictwo i poprawne struktury gramatyczne; ewentualnie popełnione błędy językowe nie zakłócają komunikacji. 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w sposób płynny wypowiada się hipotetycznie na temat przygotowania i przedstawienia prezentacji, stosując w miarę urozmaicone słownictwo i poprawne struktury gramatyczne; nieliczne błędy na ogół nie zakłócają komunikacji.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w sposób płynny wypowiada się hipotetycznie na temat przygotowania i przedstawienia prezentacji, stosując dość ograniczone słownictwo i struktury gramatyczne; liczne błędy językowe częściowo zakłócają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w sposób płynny wypowiada się hipotetycznie na temat przygotowania i przedstawienia prezentacji, stosując bardzo ograniczoną liczbę słów i wyrażeń, popełniając liczne błędy językowe znacznie zakłócające komunikację.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Reagowanie ustne 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w sposób bardzo płynny prowadzi rozmowę na temat popularności historii dotyczących ratowania życia, opowiada o swoich ulubionych gatunkach literackich, wyraża i uzasadnia swoje rozumienie pojęcia „mieć szczęście”, poleca wybrane gry, które mogą podobać się rozmówcom. </w:t>
            </w:r>
          </w:p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w sposób płynny prowadzi rozmowę na temat popularności historii dotyczących ratowania życia, opowiada o swoich ulubionych gatunkach literackich, wyraża i uzasadnia swoje rozumienie pojęcia „mieć szczęście”, poleca wybrane gry, które mogą podobać się rozmówcom, ewentualnie popełnione błędy językowe nie zakłócają komunikacji. 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prowadzi rozmowę na temat popularności historii dotyczących ratowania życia, opowiada o swoich ulubionych gatunkach literackich, wyraża i uzasadnia swoje rozumienie pojęcia „mieć szczęście”, poleca wybrane gry, które mogą podobać się rozmówcom, popełniając nieliczne błędy językowe, które na ogół nie zakłócają komunikacji.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niekiedy z trudem prowadzi rozmowę na temat popularności historii dotyczących ratowania życia, opowiada o swoich ulubionych gatunkach literackich, wyraża i uzasadnia swoje rozumienie pojęcia „mieć szczęście”, poleca wybrane gry, które mogą podobać się rozmówcom, popełniając liczne błędy językowe, które częściowo zakłócają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 wielkim trudem prowadzi rozmowę na temat popularności historii dotyczących ratowania życia, opowiada o swoich ulubionych gatunkach literackich, wyraża i uzasadnia swoje rozumienie pojęcia „mieć szczęście”, poleca wybrane gry, które mogą podobać się rozmówcom, popełniając liczne błędy językowe, które w znacznym stopniu zakłócają komunikację.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Tworzenie wypowiedzi pisemnej – artykuł publicystyczny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tworzy spójną i logiczną wypowiedź pisemną w formie artykułu publicystycznego opisujący wybrane wydarzenie w kraju lub za granicą, nie popełniając błędów i stosując bogate słownictwo oraz właściwą formę i styl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wypowiedzi.</w:t>
            </w:r>
          </w:p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A72BE2" w:rsidRPr="00A72BE2" w:rsidRDefault="00A72BE2" w:rsidP="00A72BE2">
            <w:pPr>
              <w:suppressAutoHyphen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spójną i logiczną wypowiedź pisemną w formie artykułu publicystycznego opisujący wybrane wydarzenie w kraju lub za granicą, nie popełniając większych błędów i stosując urozmaicone słownictwo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oraz właściwą formę i styl wypowiedzi.</w:t>
            </w:r>
          </w:p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A72BE2" w:rsidRPr="00A72BE2" w:rsidRDefault="00A72BE2" w:rsidP="00A72BE2">
            <w:pPr>
              <w:suppressAutoHyphen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w miarę spójną i logiczną wypowiedź pisemną w formie artykułu publicystycznego opisujący wybrane wydarzenie w kraju lub za granicą, popełniając niewielkie błędy językowe, niewpływające na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zrozumienie wypowiedzi; stosuje w miarę właściwą formę i styl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niezbyt spójną i logiczną wypowiedź pisemną w formie artykułu publicystycznego opisujący wybrane wydarzenie w kraju lub za granicą, popełniając błędy językowe, które częściowo wpływają na zrozumienie wypowiedzi; stosuje częściowo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właściwą formę i styl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niespójną i nielogiczną wypowiedź pisemną w formie artykułu publicystycznego opisujący wybrane wydarzenie w kraju lub za granicą, popełniając błędy językowe, które w znacznym stopniu wpływają na zrozumienie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wypowiedzi; nie zachowuje właściwej formy i stylu.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Przetwarzanie tekstu –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mediacja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 łatwością parafrazuje i tłumaczy zdania i fragmenty zdań, przekazuje uzyskane wcześniej informacje w wiadomości e-mail, stosuje bogaty zakres środków leksykalno-gramatycznych, nie popełniając błędów.</w:t>
            </w:r>
          </w:p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parafrazuje i tłumaczy zdania i fragmenty zdań, przekazuje uzyskane wcześniej informacje w wiadomości e-mail, stosuje odpowiedni zakres środków leksykalno-gramatycznych, popełniając sporadycznie błędy niezakłócające komunikacji.</w:t>
            </w:r>
          </w:p>
          <w:p w:rsidR="00A72BE2" w:rsidRPr="00A72BE2" w:rsidRDefault="00A72BE2" w:rsidP="00A72BE2">
            <w:pPr>
              <w:suppressAutoHyphen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na ogół parafrazuje i tłumaczy zdania i fragmenty zdań, przekazuje uzyskane wcześniej informacje w wiadomości e-mail, stosuje wystarczający zakres środków leksykalno-gramatycznych, popełniając niewielkie błędy najczęściej niezakłócające komunikacji.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 pewną trudnością parafrazuje i tłumaczy zdania i fragmenty zdań, przekazuje uzyskane wcześniej informacje w wiadomości e-mail, stosuje ograniczony zakres środków leksykalno-gramatycznych, popełniając błędy zakłócające komunikacje.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nieudolnie parafrazuje i tłumaczy zdania i fragmenty zdań, przekazuje uzyskane wcześniej informacje w wiadomości e-mail, stosuje bardzo ograniczony zakres środków leksykalno-gramatycznych, popełniając liczne błędy zakłócające komunikacje.</w:t>
            </w:r>
          </w:p>
        </w:tc>
      </w:tr>
      <w:tr w:rsidR="00A72BE2" w:rsidRPr="00A72BE2" w:rsidTr="00BD7233">
        <w:tc>
          <w:tcPr>
            <w:tcW w:w="15248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7F7F7F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 xml:space="preserve">UNIT 2 </w:t>
            </w:r>
          </w:p>
        </w:tc>
      </w:tr>
      <w:tr w:rsidR="00A72BE2" w:rsidRPr="00A72BE2" w:rsidTr="00BD7233">
        <w:trPr>
          <w:trHeight w:val="368"/>
        </w:trPr>
        <w:tc>
          <w:tcPr>
            <w:tcW w:w="1668" w:type="dxa"/>
            <w:vMerge w:val="restart"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693" w:type="dxa"/>
            <w:vMerge w:val="restart"/>
            <w:tcBorders>
              <w:top w:val="single" w:sz="24" w:space="0" w:color="FFFFFF"/>
              <w:left w:val="single" w:sz="6" w:space="0" w:color="FFFFFF"/>
            </w:tcBorders>
            <w:shd w:val="clear" w:color="auto" w:fill="000000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A72BE2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887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A72BE2" w:rsidRPr="00A72BE2" w:rsidTr="00BD7233">
        <w:trPr>
          <w:trHeight w:val="367"/>
        </w:trPr>
        <w:tc>
          <w:tcPr>
            <w:tcW w:w="1668" w:type="dxa"/>
            <w:vMerge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A72BE2" w:rsidRPr="00A72BE2" w:rsidRDefault="00A72BE2" w:rsidP="00A72BE2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6" w:space="0" w:color="FFFFFF"/>
              <w:bottom w:val="single" w:sz="24" w:space="0" w:color="FFFFFF"/>
            </w:tcBorders>
            <w:shd w:val="clear" w:color="auto" w:fill="000000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270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Znajomość środków językowych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br/>
              <w:t>Gramatyka i słownictwo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A72BE2">
              <w:rPr>
                <w:rFonts w:ascii="Arial" w:eastAsia="Calibri" w:hAnsi="Arial" w:cs="Arial"/>
                <w:bCs/>
                <w:sz w:val="18"/>
                <w:szCs w:val="18"/>
              </w:rPr>
              <w:t>Podtemat: osobisty system wartości</w:t>
            </w:r>
          </w:p>
          <w:p w:rsidR="00A72BE2" w:rsidRPr="00A72BE2" w:rsidRDefault="00A72BE2" w:rsidP="00A72BE2">
            <w:pPr>
              <w:suppressAutoHyphens/>
              <w:spacing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bezbłednie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stosuje poznane słownictwo z rozdziału Unit 2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(w tym m.in. słownictwo związane z cechami charakteru, uczuciami i emocjami, autorytetami, rodziną, przyjaciółmi i znajomymi, słownictwo i zwroty służące do wyrażania opinii, upodobań, proponowania, przyjmowania i odrzucania propozycji); niemal bezbłędnie posługuje się czasami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i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bezbłednie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stosując wyrażenia typu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for,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since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just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yet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ever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already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rozumie znaczenie i potrafi użyć we właściwym kontekście czasowniki typu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phrasal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verbs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poprawnie lub niemal poprawnie stosuje poznane słownictwo z rozdziału Unit 2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(w tym m.in. słownictwo związane z cechami charakteru, uczuciami i emocjami, autorytetami, rodziną, przyjaciółmi i znajomymi, słownictwo i zwroty służące do wyrażania opinii, upodobań, proponowania, przyjmowania i odrzucania propozycji); poprawnie lub niemal poprawnie posługuje się czasami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i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odpowiednio stosując wyrażenia typu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for,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since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just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yet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ever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already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rozumie znaczenie i potrafi użyć we właściwym kontekście czasowniki typu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phrasal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verbs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Uczeń, popełniając nieliczne błędy, stosuje poznane słownictwo z rozdziału Unit 2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(w tym m.in. słownictwo związane z cechami charakteru, uczuciami i emocjami, autorytetami, rodziną, przyjaciółmi i znajomymi, słownictwo i zwroty służące do wyrażania opinii, upodobań, proponowania, przyjmowania i odrzucania propozycji); na ogół poprawnie posługuje się czasami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i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odpowiednio stosując wyrażenia typu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for,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since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just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yet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ever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already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,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rozumie znaczenie i potrafi użyć we właściwym kontekście czasowniki typu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phrasal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verbs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>, popełniając nieliczne błędy.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Uczeń, popełniając liczne błędy, stosuje poznane słownictwo z rozdziału Unit 2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(w tym m.in. słownictwo związane z cechami charakteru, uczuciami i emocjami, autorytetami, rodziną, przyjaciółmi i znajomymi, słownictwo i zwroty służące do wyrażania opinii, upodobań, proponowania, przyjmowania i odrzucania propozycji); nie zawsze poprawnie posługuje się czasami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i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odpowiednio stosując wyrażenia typu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for,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since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just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yet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ever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already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na ogół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rozumie znaczenie i potrafi użyć czasowniki typu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phrasal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verbs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we właściwym kontekście, popełniając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Uczeń, posługuje się bardzo ograniczonym zakresem słownictwa z rozdziału Unit 2 (w tym m.in. słownictwo związane z cechami charakteru, uczuciami i emocjami, autorytetami, rodziną, przyjaciółmi i znajomymi, słownictwo i zwroty służące do wyrażania opinii, upodobań, proponowania, przyjmowania i odrzucania propozycji); popełnia bardzo liczne błędy w stosowaniu czasów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i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i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wyrażeń typu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for,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since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just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yet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ever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already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rozumie znaczenie i potrafi użyć we właściwym kontekście czasowniki typu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phrasal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verbs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>, popełniając bardzo liczne błędy.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Rozumienie wypowiedzi ze słuchu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z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łatwościąokreśla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główną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myśl,  dobiera odpowiedni tytuł do wysłuchanej wypowiedzi oraz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znajduje w tekście informacje, nie popełniając  błędów; bezbłędnie uzupełnia brakujące fragmenty zdań w oparciu o wysłuchane informacje i odpowiada na wszystkie pytania do wysłuchanego tekstu, wyciąga poprawne wnioski z informacji zawartych w wypowiedzi, trafnie określa kontekst wypowiedzi.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określa główną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myśl, poprawne lub niemal poprawnie dobiera odpowiedni tytuł do wysłuchanej wypowiedzi oraz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znajduje w tekście informacje, nie popełniając większych błędów; poprawne lub niemal poprawnie uzupełnia brakujące fragmenty zdań w oparciu o wysłuchane informacje i odpowiada na wszystkie pytania do wysłuchanego tekstu, niemal zawsze wyciąga poprawne wnioski z informacji zawartych w wypowiedzi i trafnie określa kontekst wypowiedzi.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określa główną myśl, dobiera odpowiedni tytuł do wysłuchanej wypowiedzi oraz znajduje w tekście informacje, popełniając nieliczne błędy; na ogół poprawnie uzupełnia brakujące fragmenty zdań w oparciu o wysłuchane informacje, odpowiada na większość pytań do wysłuchanego tekstu, w większości wyciąga poprawne wnioski z informacji zawartych w wypowiedzi i na ogół trafnie określa kontekst wypowiedzi.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 pewną trudnością określa główną myśl, dobiera odpowiedni tytuł do wysłuchanej wypowiedzi oraz znajduje w tekście informacje, popełniając liczne błędy; z trudnością uzupełnia brakujące fragmenty zdań w oparciu o wysłuchane informacje, odpowiadając na pytania do wysłuchanego tekstu, wyciągając wnioski z informacji zawartych w wypowiedzi i określając kontekst wypowiedzi popełnia dość liczne błędy.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z trudnością określa główną myśl oraz z trudem dobiera tytuł do wysłuchanej wypowiedzi oraz znajduje w tekście informacji, popełniając bardzo liczne błędy; z dużą trudnością uzupełnia brakujące fragmenty zdań w oparciu o wysłuchane informacje, odpowiada na pytania do wysłuchanego tekstu, na ogół nie wyciąga poprawnych wniosków z informacji zawartych w wypowiedzi i nie zbyt trafnie określa kontekst wypowiedzi. 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758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Rozumienie wypowiedzi pisemnej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bezbłędnie określa główną myśl i znajduje określone informacje w tekstach, odpowiada na pytania, przekazuje w języku polskim informacje z tekstu, wskazuje zdania prawdziwe i fałszywe, dopasowuje zdania do odpowiednich luk w tekście, z łatwością określa intencje autora tekstu i rozpoznaje związki między poszczególnymi częściami tekstu, rozpoznaje styl wypowiedzi, wyciąga wnioski wynikające z informacji zawartych w tekście, uzupełnia zdania stanowiące streszczenie tekstu.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poprawnie lub niemal poprawnie określa główną myśl i znajduje określone informacje w tekstach, odpowiada na pytania, przekazuje w języku polskim informacje z tekstu, wskazuje zdania prawdziwe i fałszywe, dopasowuje zdania do odpowiednich luk w tekście, określa intencje autora tekstu i rozpoznaje związki między poszczególnymi częściami tekstu, rozpoznaje styl wypowiedzi, wyciąga wnioski wynikające z informacji zawartych w tekście, uzupełnia zdania stanowiące streszczenie tekstu.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popełniając nieliczne błędy określa główną myśl i znajduje określone informacje w tekstach, odpowiada na pytania, przekazuje w języku polskim informacje z tekstu, wskazuje zdania prawdziwe i fałszywe, dopasowuje zdania do odpowiednich luk w tekście; na ogół poprawnie określa intencje autora tekstu i rozpoznaje związki między poszczególnymi częściami tekstu, rozpoznaje styl wypowiedzi, wyciąga wnioski wynikające z informacji zawartych w tekście, uzupełnia zdania stanowiące streszczenie tekstu.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 pewną trudnością określa główną myśl i znajduje określone informacje w tekstach, odpowiada na pytania, przekazuje w języku polskim informacje z tekstu, popełniając liczne błędy wskazuje zdania prawdziwe i fałszywe, dopasowuje zdania do odpowiednich luk w tekście; nie zawsze poprawnie określa intencje autora tekstu i rozpoznaje związki między poszczególnymi częściami tekstu, rozpoznaje styl wypowiedzi, wyciąga wnioski wynikające z informacji zawartych w tekście, uzupełnia zdania stanowiące streszczenie tekstu.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z trudnością określa główną myśl i znajduje określone informacje w tekstach, odpowiada na pytania, przekazuje w języku polskim informacje z tekstu, popełniając bardzo liczne błędy wskazuje zdania prawdziwe i fałszywe, dopasowuje zdania do odpowiednich luk w tekście; nieudolnie określa intencje autora tekstu i rozpoznaje związki między poszczególnymi częściami tekstu, rozpoznaje styl wypowiedzi, wyciąga wnioski wynikające z informacji zawartych w tekście, uzupełnia zdania stanowiące streszczenie tekstu. 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Tworzenie wypowiedzi ustnej – opisywanie ludzi, zjawisk, uczuć i emocji, wyrażanie opinii, przedstawianie zalet i wad różnych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rozwiązań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w sposób bardzo płynny opisuje cechy przyjaciela i przedstawia historię wybranej przyjaźni, opowiada o uczuciach i emocjach towarzyszących mu w opisanych sytuacjach prawdziwych i hipotetycznych, wyraża i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uzasadnia swoją opinie na temat przyjaciół i przyjaźni, zgadza się lub nie zgadza z podanymi stwierdzeniami, omawia zalety i wady posiadania przyjaciół, nie popełniając błędów i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stosując bogate słownictwo i struktury gramatyczne.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w sposób płynny opisuje cechy przyjaciela i przedstawia historię wybranej przyjaźni, opowiada o uczuciach i emocjach towarzyszących mu w opisanych sytuacjach prawdziwych i hipotetycznych, wyraża i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uzasadnia swoją opinie na temat przyjaciół i przyjaźni, zgadza się lub nie zgadza z podanymi stwierdzeniami, omawia zalety i wady posiadania przyjaciół, nie popełniając większych błędów i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stosując urozmaicone słownictwo i poprawne struktury gramatyczne.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opisuje cechy przyjaciela i przedstawia historię wybranej przyjaźni, opowiada o uczuciach i emocjach towarzyszących mu w opisanych sytuacjach prawdziwych i hipotetycznych, wyraża i uzasadnia swoją opinie na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temat przyjaciół i przyjaźni, zgadza się lub nie zgadza z podanymi stwierdzeniami, omawia zalety i wady posiadania przyjaciół, popełniając niewielkie błędy językowe niewpływające na zrozumienie wypowiedzi i stosując w miarę urozmaicone słownictwo i poprawne struktury gramatyczne.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trudem opisuje cechy przyjaciela i przedstawia historię wybranej przyjaźni, opowiada o uczuciach i emocjach towarzyszących mu w opisanych sytuacjach prawdziwych i hipotetycznych, wyraża i uzasadnia swoją opinie na temat przyjaciół i przyjaźni, zgadza się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lub nie zgadza z podanymi stwierdzeniami, omawia zalety i wady posiadania przyjaciół, stosując mało urozmaicone słownictwo i popełniając błędy językowe w pewnym stopniu zakłócające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nieudolnie opisuje cechy przyjaciela i przedstawia historię wybranej przyjaźni, opowiada o uczuciach i emocjach towarzyszących mu w opisanych sytuacjach prawdziwych i hipotetycznych, wyraża i uzasadnia swoją opinie na temat przyjaciół i przyjaźni, zgadza się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lub nie zgadza z podanymi stwierdzeniami, omawia zalety i wady posiadania przyjaciół, stosując bardzo ograniczoną ilość słów i wyrażeń, popełniając liczne błędy językowe, które w znacznym stopniu wpływają na właściwe zrozumienie wypowiedzi.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Tworzenie wypowiedzi ustnej – opisywanie czynności, wydarzeń i swoich doświadczeń, opisywanie faktów z przeszłości i teraźniejszości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w sposób bardzo płynny przestawia i opisuje znane sobie przykłady dobrych uczynków, nie popełniając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w sposób płynny przestawia i opisuje znane sobie przykłady dobrych uczynków, nie popełniając większych błędów.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przestawia i opisuje znane sobie przykłady dobrych uczynków, popełniając błędy językowe na ogół niewpływające na zrozumienie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 trudem przestawia i opisuje znane sobie przykłady dobrych uczynków, popełniając błędy językowe, które w pewnym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nieudolnie przestawia i opisuje znane sobie przykłady dobrych uczynków, popełniając liczne błędy językowe, które w znacznym stopniu wpływają na właściwe zrozumienie wypowiedzi.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Tworzenie wypowiedzi ustnej – opisywanie i udzielanie wskazówek, tworzenie prezentacji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w sposób bardzo płynny prezentuje informacje na temat zawierania znajomości w nowym miejscu, udziela rad i wskazówek dotyczących zapewnienia dobrego samopoczucia wszystkim uczniom w klasie; stosuje odpowiedni styl, bogate słownictwo i struktury gramatyczne.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w sposób płynny prezentuje informacje na temat zawierania znajomości w nowym miejscu, udziela rad i wskazówek dotyczących zapewnienia dobrego samopoczucia wszystkim uczniom w klasie; stosuje odpowiedni styl, urozmaicone słownictwo i poprawne struktury gramatyczne.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prezentuje informacje na temat zawierania znajomości w nowym miejscu, udziela rad i wskazówek dotyczących zapewnienia dobrego samopoczucia wszystkim uczniom w klasie; nieliczne popełnione błędy językowe na ogół nie zakłócają komunikacji.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 pewną trudnością prezentuje informacje na temat zawierania znajomości w nowym miejscu, udziela rad i wskazówek dotyczących zapewnienia dobrego samopoczucia wszystkim uczniom w klasie; popełnia dość liczne błędy językowe częściowo zakłócające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nieudolnie prezentuje informacje na temat zawierania znajomości w nowym miejscu, udziela rad i wskazówek dotyczących zapewnienia dobrego samopoczucia wszystkim uczniom w klasie; popełnia liczne błędy językowe zakłócające komunikację.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Reagowanie ustne 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w sposób bardzo płynny prowadzi rozmowę w której wyraża i uzasadnia swoją opinie na temat przyjaźni i posiadania przyjaciół, wyraża propozycje związane z tworzeniem dobrej atmosfery w klasie dla uczniów o różnych potrzebach.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w sposób płynny prowadzi rozmowę w której wyraża i uzasadnia swoją opinie na temat przyjaźni i posiadania przyjaciół, wyraża propozycje związane z tworzeniem dobrej atmosfery w klasie dla uczniów o różnych potrzebach; ewentualnie popełnione błędy językowe nie zakłócają komunikacji.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prowadzi rozmowę w której wyraża i uzasadnia swoją opinie na temat przyjaźni i posiadania przyjaciół, wyraża propozycje związane z tworzeniem dobrej atmosfery w klasie dla uczniów o różnych potrzebach; popełniając nieliczne błędy językowe, które na ogół nie zakłócają komunikacji.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 trudem prowadzi rozmowę w której wyraża i uzasadnia swoją opinie na temat przyjaźni i posiadania przyjaciół, wyraża propozycje związane z tworzeniem dobrej atmosfery w klasie dla uczniów o różnych potrzebach; popełniając liczne błędy językowe które częściowo zakłócają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nieudolnie prowadzi rozmowę w której wyraża i uzasadnia swoją opinie na temat przyjaźni i posiadania przyjaciół, wyraża propozycje związane z tworzeniem dobrej atmosfery w klasie dla uczniów o różnych potrzebach; popełniając bardzo liczne błędy językowe, które w znacznym stopniu zakłócają komunikację.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549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Tworzenie wypowiedzi pisemnej – wpis na blogu, notatka, 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tworzy spójną i logiczną wypowiedź pisemną w formie notatki, w której opisuje szczegóły poznania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wybranej osoby, wpisu na blogu na temat przyjaźni i zmian, jakim uległy stosunki na przestrzeni czasu, przedstawia uczucia i emocje, wyraża opinię na temat cech dobrego przyjaciela, przewodnika, w którym udziela rad i wskazówek na temat dostosowanie warunków pracy w szkole do osób o szczególnych potrzebach, nie popełniając błędów i stosując bogate słownictwo oraz właściwą formę i styl wypowiedzi.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spójną i logiczną wypowiedź pisemną w formie notatki, w której opisuje szczegóły poznania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wybranej osoby, wpisu na blogu na temat przyjaźni i zmian, jakim uległy stosunki na przestrzeni czasu, przedstawia uczucia i emocje, wyraża opinię na temat cech dobrego przyjaciela, przewodnika, w którym udziela rad i wskazówek na temat dostosowanie warunków pracy w szkole do osób o szczególnych potrzebach, nie popełniając większych błędów i stosując urozmaicone słownictwo oraz właściwą formę i styl wypowiedzi.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w miarę spójną i logiczną wypowiedź pisemną w formie notatki, w której opisuje szczegóły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poznania wybranej osoby, wpisu na blogu na temat przyjaźni i zmian, jakim uległy stosunki na przestrzeni czasu, przedstawia uczucia i emocje, wyraża opinię na temat cech dobrego przyjaciela, przewodnika, w którym udziela rad i wskazówek na temat dostosowanie warunków pracy w szkole do osób o szczególnych potrzebach, popełniając niewielkie błędy językowe niewpływające na zrozumienie wypowiedzi; stosuje w miarę właściwą formę i styl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niezbyt spójną i logiczną wypowiedź pisemną w formie notatki, w której opisuje szczegóły poznania wybranej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osoby, wpisu na blogu na temat przyjaźni i zmian, jakim uległy stosunki na przestrzeni czasu, przedstawia uczucia i emocje, wyraża opinię na temat cech dobrego przyjaciela, przewodnika, w którym udziela rad i wskazówek na temat dostosowanie warunków pracy w szkole do osób o szczególnych potrzebach, popełniając błędy, które częściowo wpływają na zrozumienie wypowiedzi; stosuje częściowo właściwą formę i styl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niespójną i nielogiczną, zbudowaną z trudnych do powiązania fragmentów wypowiedź pisemną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w formie notatki, w której opisuje szczegóły poznania wybranej osoby, wpisu na blogu na temat przyjaźni i zmian, jakim uległy stosunki na przestrzeni czasu, przedstawia uczucia i emocje, wyraża opinię na temat cech dobrego przyjaciela, przewodnika, w którym udziela rad i wskazówek na temat dostosowanie warunków pracy w szkole do osób o szczególnych potrzebach, popełniając błędy, które w znacznym stopniu wpływają na zrozumienie wypowiedzi; nie zachowuje właściwej formy i stylu.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549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Przetwarzanie tekstu –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mediacja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z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ławością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parafrazuje i tłumaczy zdania i fragmenty zdań, prezentuje przygotowany wcześniej materiał, w którym omawia wskazówki dotyczące powitania nowych uczniów w szkole, pisemnie streszcza usłyszaną w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podkaście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historię, stosuje bogaty zakres środków leksykalno-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gramatycznych,nie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popełniając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parafrazuje i tłumaczy zdania i fragmenty zdań, prezentuje przygotowany wcześniej materiał, w którym omawia wskazówki dotyczące powitania nowych uczniów w szkole, pisemnie streszcza usłyszaną w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podkaście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historię, stosuje odpowiedni zakres środków leksykalno-gramatycznych, popełniając sporadycznie błędy niezakłócające komunikacji;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na ogół poprawnie parafrazuje i tłumaczy zdania i fragmenty zdań; prezentuje przygotowany wcześniej materiał, w którym omawia wskazówki dotyczące powitania nowych uczniów w szkole, pisemnie streszcza usłyszaną w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podkaście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historię; stosuje zadowalający zakres środków leksykalno-gramatycznych, popełniając niewielkie dość liczne błędy niezakłócające lub w niewielkim stopniu zakłócające komunikację.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z pewną trudnością parafrazuje, tłumaczy zdania i fragmenty zdań; prezentuje przygotowany wcześniej materiał, w którym omawia wskazówki dotyczące powitania nowych uczniów w szkole, pisemnie streszcza usłyszaną w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podkaście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historię; stosuje ograniczony zakres środków leksykalno-gramatycznych, popełniając liczne błędy językowe zakłócające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nieudolnie parafrazuje, tłumaczy zdania i fragmenty zdań; prezentuje przygotowany wcześniej materiał, w którym omawia wskazówki dotyczące powitania nowych uczniów w szkole, pisemnie streszcza usłyszaną w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podkaście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historię stosując bardzo ograniczony zakres środków leksykalno-gramatycznych i popełniając bardzo liczne błędy językowe, które w znacznym stopniu wpływają na komunikację.</w:t>
            </w:r>
          </w:p>
        </w:tc>
      </w:tr>
      <w:tr w:rsidR="00A72BE2" w:rsidRPr="00A72BE2" w:rsidTr="00BD7233">
        <w:tc>
          <w:tcPr>
            <w:tcW w:w="15248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7F7F7F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UNIT 3</w:t>
            </w:r>
          </w:p>
        </w:tc>
      </w:tr>
      <w:tr w:rsidR="00A72BE2" w:rsidRPr="00A72BE2" w:rsidTr="00BD7233">
        <w:trPr>
          <w:trHeight w:val="368"/>
        </w:trPr>
        <w:tc>
          <w:tcPr>
            <w:tcW w:w="1668" w:type="dxa"/>
            <w:vMerge w:val="restart"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693" w:type="dxa"/>
            <w:vMerge w:val="restart"/>
            <w:tcBorders>
              <w:top w:val="single" w:sz="24" w:space="0" w:color="FFFFFF"/>
              <w:left w:val="single" w:sz="6" w:space="0" w:color="FFFFFF"/>
            </w:tcBorders>
            <w:shd w:val="clear" w:color="auto" w:fill="000000"/>
          </w:tcPr>
          <w:p w:rsidR="00A72BE2" w:rsidRPr="00A72BE2" w:rsidRDefault="00A72BE2" w:rsidP="00A72BE2">
            <w:pPr>
              <w:suppressAutoHyphens/>
              <w:spacing w:before="12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A72BE2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887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A72BE2" w:rsidRPr="00A72BE2" w:rsidTr="00BD7233">
        <w:trPr>
          <w:trHeight w:val="367"/>
        </w:trPr>
        <w:tc>
          <w:tcPr>
            <w:tcW w:w="1668" w:type="dxa"/>
            <w:vMerge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A72BE2" w:rsidRPr="00A72BE2" w:rsidRDefault="00A72BE2" w:rsidP="00A72BE2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6" w:space="0" w:color="FFFFFF"/>
              <w:bottom w:val="single" w:sz="24" w:space="0" w:color="FFFFFF"/>
            </w:tcBorders>
            <w:shd w:val="clear" w:color="auto" w:fill="000000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270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Znajomość środków językowych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br/>
              <w:t>Gramatyka i słownictwo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bezbłędnie stosuje poznane słownictwo z rozdziału Unit 3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(w tym m.in. słownictwo związane z mediami, korzystaniem z podstawowych urządzeń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technicznych i TIK, wyrażenia związane z wymianą poglądów i opinii, opisywaniem i interpretowaniem ilustracji), bezbłędnie posługuje się czasownikami modalnymi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can’t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could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may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might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,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poprawnie tworzy przymiotniki stosując przyrostki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–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able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, -ful, -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ive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stopniuje przymiotniki i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przysłówki,stosuje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struktury porównawcze.</w:t>
            </w:r>
          </w:p>
          <w:p w:rsidR="00A72BE2" w:rsidRPr="00A72BE2" w:rsidRDefault="00A72BE2" w:rsidP="00A72BE2">
            <w:pPr>
              <w:suppressAutoHyphens/>
              <w:spacing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Uczeń poprawnie lub niemal poprawnie stosuje poznane słownictwo z rozdziału Unit 3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(w tym m.in. słownictwo związane z mediami, korzystaniem z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podstawowych urządzeń technicznych i TIK, wyrażenia związane z wymianą poglądów i opinii, opisywaniem i interpretowaniem ilustracji), poprawnie lub niemal poprawnie posługuje się czasownikami modalnymi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can’t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could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may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might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,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poprawnie tworzy przymiotniki stosując przyrostki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–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able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, -ful, -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ive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>, stopniuje przymiotniki i przysłówki, właściwie stosuje struktury porównawcze.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Uczeń, popełniając nieliczne błędy, stosuje poznane słownictwo z rozdziału Unit 3 (w tym m.in. słownictwo związane z mediami,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korzystaniem z podstawowych urządzeń technicznych i TIK, wyrażenia związane z wymianą poglądów i opinii, opisywaniem i interpretowaniem ilustracji); na ogół poprawnie posługuje się czasownikami modalnymi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can’t,could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may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might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na ogół poprawnie tworzy przymiotniki stosując przyrostki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–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able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, -ful, -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ive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stopniuje przymiotniki i przysłówki stosuje struktury porównawcze popełniając nieliczne błędy niezakłócające komunikacji.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Uczeń, popełniając liczne błędy, stosuje poznane słownictwo z rozdziału Unit 3 (w tym m.in. słownictwo związane z mediami, korzystaniem z podstawowych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urządzeń technicznych i TIK, wyrażenia związane z wymianą poglądów i opinii, opisywaniem i interpretowaniem ilustracji); nie zawsze poprawnie posługuje się czasownikami modalnymi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can’t,could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may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might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oraz tworzy przymiotniki stosując przyrostki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–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able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, -ful, -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ive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stopniuje przymiotniki i przysłówki stosuje struktury porównawcze popełniając liczne błędy niekiedy zakłócające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posługuje się bardzo ograniczonym zakresem słownictwa z rozdziału Unit 3 (w tym m.in. słownictwo związane z mediami, korzystaniem z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podstawowych urządzeń technicznych i TIK, wyrażenia związane z wymianą poglądów i opinii, opisywaniem i interpretowaniem ilustracji); popełnia bardzo liczne błędy w stosowaniu czasowników modalnych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can’t,could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may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might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oraz z trudem tworzy przymiotniki stosując przyrostki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–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able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, -ful, -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ive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stopniuje przymiotniki i przysłówki stosuje struktury porównawcze popełniając bardzo liczne błędy często zakłócające komunikację.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Rozumienie wypowiedzi ze słuchu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b/>
                <w:color w:val="FFFFFF"/>
                <w:sz w:val="16"/>
                <w:szCs w:val="16"/>
                <w:highlight w:val="black"/>
              </w:rPr>
            </w:pP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b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z łatwością określa główną myśl wypowiedzi oraz znajduje w tekście określone informacje, nie popełniając błędów, bezbłędnie  uzupełnia brakujące fragmenty zdań w oparciu o wysłuchane informacje, odróżnia informacje prawdziwe od fałszywych, wskazuje zdania prawdziwe i fałszywe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iodpowiada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na wszystkie pytania do wysłuchanego tekstu.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określa główną myśl wypowiedzi oraz znajduje w tekście określone informacje, nie popełniając większych błędów, poprawne lub niemal poprawnie uzupełnia brakujące fragmenty zdań w oparciu o wysłuchane informacje, odróżnia informacje prawdziwe od fałszywych, wskazuje zdania prawdziwe i fałszywe i odpowiada na wszystkie pytania do wysłuchanego tekstu.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określa główną myśl wypowiedzi oraz znajduje w tekście określone informacje, popełniając nieliczne błędy; w miarę poprawnie uzupełnia brakujące fragmenty zdań w oparciu o wysłuchane informacje, odróżnia informacje prawdziwe od fałszywych, wskazuje zdania prawdziwe i fałszywe, odpowiada na wszystkie pytania do wysłuchanego tekstu popełniając nieliczne błędy. 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z pewną trudnością określa główną myśl wypowiedzi oraz znajduje w tekście określone informacje, popełniając liczne błędy; nie zawsze poprawnie uzupełnia brakujące fragmenty zdań w oparciu o wysłuchane informacje, odróżnia informacje prawdziwe od fałszywych, wskazuje zdania prawdziwe i fałszywe, odpowiada na wszystkie pytania do wysłuchanego tekstu popełniając liczne błędy.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 trudnością określa główną myśl wypowiedzi oraz znajduje w tekście określone informacje, popełniając bardzo liczne błędy; uzupełnia brakujące fragmenty zdań w oparciu o wysłuchane informacje, odróżnia informacje prawdziwe od fałszywych, wskazuje zdania prawdziwe i fałszywe, odpowiada na wszystkie pytania do wysłuchanego tekstu popełniając bardzo liczne błędy.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Rozumienie wypowiedzi pisemnej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bezbłędnie określa główną myśl tekstu i znajduje określone informacje w tekstach dotyczących publikowania nieprawdziwych informacji, określa intencje autora tekstu, bezbłędnie wskazuje właściwą odpowiedź spośród podanych i wskazuje informacje wymienione w tekście, uzupełnia luki w zdaniach i tekstach. </w:t>
            </w:r>
          </w:p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poprawnie lub niemal poprawnie określa główną myśl tekstu i znajduje określone informacje w tekstach dotyczących publikowania nieprawdziwych informacji, określa intencje autora tekstu, poprawnie lub niemal poprawnie wskazuje właściwą odpowiedź spośród podanych i wskazuje informacje wymienione w tekście, uzupełnia luki w zdaniach i tekstach. 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określa główną myśl tekstu i znajduje określone informacje w tekstach dotyczących publikowania nieprawdziwych informacji, popełniając nieliczne błędy, określa intencje autora tekstu, na ogół poprawnie wskazuje właściwą odpowiedź spośród podanych i wskazuje informacje wymienione w tekście, uzupełnia luki w zdaniach i tekstach.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z pewną trudnością określa główną myśl tekstu i znajduje określone informacje w tekstach dotyczących publikowania nieprawdziwych informacji, popełniając liczne błędy, określa intencje autora tekstu, z pewną trudnością wskazuje właściwą odpowiedź spośród podanych i wskazuje informacje wymienione w tekście, uzupełnia luki w zdaniach i tekstach popełniając liczne błędy.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z trudnością określa główną myśl tekstu i znajduje określone informacje w tekstach dotyczących publikowania nieprawdziwych informacji, popełniając bardzo liczne błędy, określa intencje autora tekstu, z trudnością wskazuje właściwą odpowiedź spośród podanych i wskazuje informacje wymienione w tekście, uzupełnia luki w zdaniach i tekstach popełniając bardzo liczne błędy. 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32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Tworzenie wypowiedzi ustnej – wyrażanie opinii, opisywanie przypuszczeń, wątpliwości, udzielanie wskazówek i instrukcji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swobodnie i bardzo płynnie wyraża i uzasadnia swoją opinię na temat publikowania niepotwierdzonych wiadomości, zdalnego nauczania, robotów i nowoczesnej technologii, omawia nagłówki i tytułu artykułów, wyjaśnia w jaki sposób strony internetowe, aplikacje czy urządzenia mogą pomóc uczniom w szkole czy przy odrabianiu zadań domowych, nie popełniając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swobodnie wyraża i uzasadnia swoją opinię na temat publikowania niepotwierdzonych wiadomości, zdalnego nauczania, robotów i nowoczesnej technologii, omawia nagłówki i tytułu artykułów, wyjaśnia w jaki sposób strony internetowe, aplikacje czy urządzenia mogą pomóc uczniom w szkole czy przy odrabianiu zadań domowych, nie popełniając większych błędów.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wyraża i uzasadnia swoją opinię na temat publikowania niepotwierdzonych wiadomości, zdalnego nauczania, robotów i nowoczesnej technologii, omawia nagłówki i tytułu artykułów, wyjaśnia w jaki sposób strony internetowe, aplikacje czy urządzenia mogą pomóc uczniom w szkole czy przy odrabianiu zadań domowych, popełniając błędy językowe na ogół niewpływające na zrozumienie wypowiedzi.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 trudem wyraża swoją opinię na temat publikowania niepotwierdzonych wiadomości, zdalnego nauczania, robotów i nowoczesnej technologii, omawia nagłówki i tytułu artykułów, wyjaśnia w jaki sposób strony internetowe, aplikacje czy urządzenia mogą pomóc uczniom w szkole czy przy odrabianiu zadań domowych, popełniając błędy językowe, które w pewnym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nieudolnie wyraża swoją opinię na temat publikowania niepotwierdzonych wiadomości, zdalnego nauczania, robotów i nowoczesnej technologii, omawia nagłówki i tytułu artykułów, wyjaśnia w jaki sposób strony internetowe, aplikacje czy urządzenia mogą pomóc uczniom w szkole czy przy odrabianiu zadań domowych, popełniając liczne błędy językowe, które w znacznym stopniu wpływają na właściwe zrozumienie wypowiedzi.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Przetwarzanie tekstu –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mediacja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 łatwością parafrazuje i tłumaczy zdania i fragmenty zdań, uczeń omawia i interpretuje dane przedstawione na wykresie, opisuje ilustracje, pisze wiadomość, w której wykorzystuje informacje zawarte w tekście, stosuje bogaty zakres środków leksykalno-gramatycznych, nie popełniając błędów.</w:t>
            </w:r>
          </w:p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parafrazuje i tłumaczy zdania i fragmenty zdań, uczeń omawia i interpretuje dane przedstawione na wykresie, opisuje ilustracje, pisze wiadomość, w której wykorzystuje informacje zawarte w tekście, stosuje odpowiedni zakres środków leksykalno-gramatycznych, popełniając sporadycznie błędy niezakłócające komunikacji;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na ogół poprawnie parafrazuje i tłumaczy zdania i fragmenty zdań, omawia i interpretuje dane przedstawione na wykresie, opisuje ilustracje, pisze wiadomość, w której wykorzystuje informacje zawarte w tekście; stosuje w miarę zadowalający zakres środków leksykalno-gramatycznych, popełniając dość liczne błędy niezakłócające lub w niewielkim stopniu zakłócające komunikację.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 pewną trudnością parafrazuje i tłumaczy zdania i fragmenty zdań, omawia i interpretuje dane przedstawione na wykresie, opisuje ilustracje, pisze wiadomość, w której wykorzystuje informacje zawarte w tekście; stosuje ograniczony zakres środków leksykalno-gramatycznych, popełniając liczne błędy językowe zakłócające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nieudolnie parafrazuje i tłumaczy zdania i fragmenty zdań, omawia i interpretuje dane przedstawione na wykresie, opisuje ilustracje, pisze wiadomość, w której wykorzystuje informacje zawarte w tekście; stosuje bardzo ograniczony zakres środków leksykalno-gramatycznych i popełnia bardzo liczne błędy językowe, które w znacznym stopniu wpływają na komunikację.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Reagowanie ustne 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w sposób bardzo płynny prowadzi rozmowę w której pyta o opinię innych uczestników rozmowy, wyraża i uzasadnia swoją opinię na temat „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fake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news”, robotów i osiągnięć nowoczesnej technologii, swobodnie udziela wskazówek na temat wykorzystania stron internetowych czy aplikacji w różnych sytuacjach życia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codziennego.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w sposób płynny prowadzi rozmowę w której pyta o opinię innych uczestników rozmowy, wyraża i uzasadnia swoją opinię na temat „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fake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news”, robotów i osiągnięć nowoczesnej technologii, swobodnie udziela wskazówek na temat wykorzystania stron internetowych czy aplikacji w różnych sytuacjach życia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codziennego; ewentualnie popełnione błędy językowe nie zakłócają komunikacji.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prowadzi rozmowę w której pyta o opinię innych uczestników rozmowy, wyraża i uzasadnia swoją opinię na temat „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fake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news”, robotów i osiągnięć nowoczesnej technologii, swobodnie udziela wskazówek na temat wykorzystania stron internetowych czy aplikacji w różnych sytuacjach życia codziennego; popełniając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nieliczne błędy językowe, które na ogół nie zakłócają komunikacji.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trudem prowadzi rozmowę w której pyta o opinię innych uczestników rozmowy, wyraża i uzasadnia swoją opinię na temat „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fake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news”, robotów i osiągnięć nowoczesnej technologii, swobodnie udziela wskazówek na temat wykorzystania stron internetowych czy aplikacji w różnych sytuacjach życia codziennego; popełniając liczne błędy językowe, które częściowo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zakłócają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nieudolnie prowadzi rozmowę w której pyta o opinię innych uczestników rozmowy, wyraża i uzasadnia swoją opinię na temat „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fake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news”, robotów i osiągnięć nowoczesnej technologii, swobodnie udziela wskazówek na temat wykorzystania stron internetowych czy aplikacji w różnych sytuacjach życia codziennego; popełniając bardzo liczne błędy językowe, które w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znacznym stopniu zakłócają komunikację.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Tworzenie wypowiedzi pisemnej –wpis na forum, reklama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tworzy krótki tekst reklamujący niezwykłe urządzenie, w którym opisuje jego działanie oraz wpis na forum, w którym recenzuje zakupione przez siebie urządzenie, omawia jego zalety i wady, poleca lub odradza zakup tego urządzenia w sposób przejrzysty i logiczny, uwzględniając cele wypowiedzi, nie popełniając błędów i stosując bogate słownictwo oraz właściwą formę i styl wypowiedzi.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tworzy krótki tekst reklamujący niezwykłe urządzenie, w którym opisuje jego działanie oraz wpis na forum, w którym recenzuje zakupione przez siebie urządzenie, omawia jego zalety i wady, poleca lub odradza zakup tego urządzenia w sposób przejrzysty i logiczny, uwzględniając cele wypowiedzi, nie popełniając większych błędów i stosując urozmaicone słownictwo oraz właściwą formę i styl wypowiedzi.</w:t>
            </w:r>
          </w:p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tworzy krótki tekst reklamujący niezwykłe urządzenie, w którym opisuje jego działanie oraz wpis na forum, w którym recenzuje zakupione przez siebie urządzenie, omawia jego zalety i wady, poleca lub odradza zakup tego urządzenia w sposób przejrzysty i logiczny, uwzględniając cele wypowiedzi, popełniając niewielkie błędy językowe niewpływające na zrozumienie wypowiedzi; stosuje w miarę właściwą formę i styl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tworzy krótki tekst reklamujący niezwykłe urządzenie, w którym opisuje jego działanie oraz wpis na forum, w którym recenzuje zakupione przez siebie urządzenie, omawia jego zalety i wady, poleca lub odradza zakup tego urządzenia w sposób mało przejrzysty i nielogiczny, na ogół nie uwzględniając celów wypowiedzi, popełniając błędy językowe, które częściowo wpływają na zrozumienie wypowiedzi; stosuje częściowo właściwą formę i styl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tworzy krótki tekst reklamujący niezwykłe urządzenie, w którym opisuje jego działanie oraz wpis na forum, w którym recenzuje zakupione przez siebie urządzenie, omawia jego zalety i wady, poleca lub odradza zakup tego urządzenia w sposób chaotyczny i nielogiczny, nie uwzględniając celów wypowiedzi, popełniając błędy językowe, które w znacznym stopniu wpływają na zrozumienie wypowiedzi; nie zachowuje właściwej formy i stylu.</w:t>
            </w:r>
          </w:p>
        </w:tc>
      </w:tr>
      <w:tr w:rsidR="00A72BE2" w:rsidRPr="00A72BE2" w:rsidTr="00BD7233">
        <w:tc>
          <w:tcPr>
            <w:tcW w:w="15248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7F7F7F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 xml:space="preserve">UNIT 4 </w:t>
            </w:r>
          </w:p>
        </w:tc>
      </w:tr>
      <w:tr w:rsidR="00A72BE2" w:rsidRPr="00A72BE2" w:rsidTr="00BD7233">
        <w:trPr>
          <w:trHeight w:val="368"/>
        </w:trPr>
        <w:tc>
          <w:tcPr>
            <w:tcW w:w="1668" w:type="dxa"/>
            <w:vMerge w:val="restart"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693" w:type="dxa"/>
            <w:vMerge w:val="restart"/>
            <w:tcBorders>
              <w:top w:val="single" w:sz="24" w:space="0" w:color="FFFFFF"/>
              <w:left w:val="single" w:sz="6" w:space="0" w:color="FFFFFF"/>
            </w:tcBorders>
            <w:shd w:val="clear" w:color="auto" w:fill="000000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A72BE2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887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A72BE2" w:rsidRPr="00A72BE2" w:rsidTr="00BD7233">
        <w:trPr>
          <w:trHeight w:val="367"/>
        </w:trPr>
        <w:tc>
          <w:tcPr>
            <w:tcW w:w="1668" w:type="dxa"/>
            <w:vMerge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A72BE2" w:rsidRPr="00A72BE2" w:rsidRDefault="00A72BE2" w:rsidP="00A72BE2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6" w:space="0" w:color="FFFFFF"/>
              <w:bottom w:val="single" w:sz="24" w:space="0" w:color="FFFFFF"/>
            </w:tcBorders>
            <w:shd w:val="clear" w:color="auto" w:fill="000000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270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224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Znajomość środków językowych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br/>
              <w:t>Gramatyka i słownictwo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bezbłędnie stosuje poznane słownictwo z rozdziału Unit 4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(w tym m.in. dyscypliny sportu, sprzęt sportowy, obiekty sportowe, imprezy sportowe, uprawianie sportu, tryb życia, wyrażenia związane z omawianiem wad i zalet, przedstawianiem i uzasadnianiem opinii, udzielaniem wskazówek, ostrzeżeń, wyrażaniem życzeń i reagowaniem na życzenia), bezbłędnie  rozpoznaje rzeczowniki policzalne i niepoliczalne oraz bezbłędnie posługuje się określeniami ilości typu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: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lastRenderedPageBreak/>
              <w:t>each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every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little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few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some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much,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many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itp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;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tworzy i stosuje złożenia z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some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any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no, nie popełniając błędów; właściwie stosuje formy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can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could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be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able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to do wyrażania umiejętności w typowych i nietypowych kontekstach. 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Uczeń poprawnie lub niemal poprawnie stosuje poznane słownictwo z rozdziału Unit 4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(w tym m.in. dyscypliny sportu, sprzęt sportowy, obiekty sportowe, imprezy sportowe, uprawianie sportu, tryb życia, wyrażenia związane z omawianiem wad i zalet, przedstawianiem i uzasadnianiem opinii, udzielaniem wskazówek, ostrzeżeń, wyrażaniem życzeń i reagowaniem na życzenia), poprawnie lub niemal poprawnie rozpoznaje rzeczowniki policzalne i niepoliczalne oraz poprawnie posługuje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się określeniami ilości typu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: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each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every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little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few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some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much,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many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itp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;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tworzy i stosuje złożenia z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some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any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no, nie popełniając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wększych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błędów; właściwie stosuje formy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can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could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be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able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to do wyrażania umiejętności w typowych i nietypowych kontekstach.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Uczeń, popełniając nieliczne błędy, stosuje poznane słownictwo z rozdziału Unit 4 (w tym m.in. dyscypliny sportu, sprzęt sportowy, obiekty sportowe, imprezy sportowe, uprawianie sportu, tryb życia, wyrażenia związane z omawianiem wad i zalet, przedstawianiem i uzasadnianiem opinii, udzielaniem wskazówek, ostrzeżeń, wyrażaniem życzeń i reagowaniem na życzenia); na ogół poprawnie posługuje się poznanymi określeniami ilości typu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: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each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every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lastRenderedPageBreak/>
              <w:t>little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few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some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much,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many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itp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;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tworzy i stosuje złożenia z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some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any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no, stosuje formy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can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could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be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able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to do wyrażania umiejętności w typowych i nietypowych kontekstach, popełniając nieliczne błędy.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Uczeń, popełniając liczne błędy, stosuje poznane słownictwo z rozdziału Unit 4 (w tym m.in. dyscypliny sportu, sprzęt sportowy, obiekty sportowe, imprezy sportowe, uprawianie sportu, tryb życia, wyrażenia związane z omawianiem wad i zalet, przedstawianiem i uzasadnianiem opinii, udzielaniem wskazówek, ostrzeżeń, wyrażaniem życzeń i reagowaniem na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życzeniań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>); nie zawsze poprawnie posługuje się poznanymi określeniami ilości typu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: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each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every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little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few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some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much,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many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itp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; tworzy i stosuje złożenia z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some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any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no, stosuje formy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can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could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be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able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to do wyrażania umiejętności popełniając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Uczeń posługuje się bardzo ograniczonym zakresem słownictwa z rozdziału Unit 4 (w tym m.in. dyscypliny sportu, sprzęt sportowy, obiekty sportowe, imprezy sportowe, uprawianie sportu, tryb życia, wyrażenia związane z omawianiem wad i zalet, przedstawianiem i uzasadnianiem opinii, udzielaniem wskazówek, ostrzeżeń, wyrażaniem życzeń i reagowaniem na życzenia); popełnia bardzo liczne błędy w stosowaniu określeń typu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: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each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every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little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few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some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much,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many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itp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;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tworzy i stosuje złożenia z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some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any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no,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stosuje formy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can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could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be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able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to do wyrażania umiejętności, popełniając bardzo liczne błędy.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Rozumienie wypowiedzi ze słuchu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z łatwością określa cel twórcy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>, poprawnie rozpoznaje intencje studenta i instruktora fitnessu prowadzących rozmowę, wyciąga poprawne wnioski z informacji zawartych w wypowiedzi, znajduje w tekście określone informacje, nie popełniając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określa cel twórcy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>, poprawnie rozpoznaje intencje studenta i instruktora fitnessu prowadzących rozmowę, wyciąga poprawne wnioski z informacji zawartych w wypowiedzi, znajduje w tekście określone informacje, nie popełniając większych błędów.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popełniając nieliczne błędy określa cel twórcy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>, niemal poprawnie rozpoznaje intencje studenta i instruktora fitnessu prowadzących rozmowę, w miarę poprawnie wyciąga słuszne wnioski z informacji zawartych w wypowiedzi i znajduje w tekście określone informacje, popełniając nieliczne błędy.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z pewną trudnością określa cel twórcy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>, rozpoznaje intencje studenta i instruktora fitnessu prowadzących rozmowę, popełniając liczne błędy, wyciąga wnioski z informacji zawartych w wypowiedzi i znajduje w tekście określone informacje, popełniając dość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z trudnością określa cel twórcy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>, rozpoznaje intencje studenta i instruktora fitnessu prowadzących rozmowę, popełniając dość liczne błędy, wyciąga wnioski z informacji zawartych w wypowiedzi i znajduje w tekście określone informacje, popełniając bardzo liczne błędy.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Rozumienie wypowiedzi pisemnej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bezbłędnie znajduje określone informacje w tekście dotyczącym roli sportu w życiu młodych ludzi, bezbłędnie odczytuje zdania kluczowe akapitów i potrafi wyciągnąć z nich poprawne wnioski, bezbłędnie dobiera nagłówki do poszczególnych akapitów i wskazuje informacje zawarte w tekście oraz określa kontekst wypowiedzi.</w:t>
            </w:r>
          </w:p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poprawnie lub niemal poprawnie znajduje określone informacje w tekście dotyczącym roli sportu w życiu młodych ludzi, bezbłędnie odczytuje zdania kluczowe akapitów i potrafi wyciągnąć z nich poprawne wnioski, poprawnie dobiera nagłówki do poszczególnych akapitów i wskazuje informacje zawarte w tekście oraz określa kontekst wypowiedzi.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znajduje określone informacje w tekście dotyczącym roli sportu w życiu młodych ludzi, na ogół poprawnie odczytuje zdania kluczowe akapitów i potrafi wyciągnąć z nich poprawne wnioski, dobiera nagłówki do poszczególnych akapitów, wskazuje informacje zawarte w tekście oraz określa kontekst wypowiedzi, popełniając nieliczne błędy.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 pewną trudnością znajduje określone informacje w tekście dotyczącym roli sportu w życiu młodych ludzi, nie zawsze poprawnie odczytuje zdania kluczowe akapitów i potrafi wyciągnąć z nich poprawne wnioski, dobiera nagłówki do poszczególnych akapitów, wskazuje informacje zawarte w tekście oraz określa kontekst wypowiedzi, popełniając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 trudnością znajduje określone informacje w tekście dotyczącym roli sportu w życiu młodych ludzi, popełniając bardzo liczne błędy odczytuje zdania kluczowe akapitów i nieudolnie wyciąga z nich na ogół niepoprawne wnioski, dobiera nagłówki do poszczególnych akapitów, wskazuje informacje zawarte w tekście oraz określa kontekst wypowiedzi, popełniając bardzo liczne błędy.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Tworzenie wypowiedzi ustnej – opisywanie czynności, wydarzeń, doświadczeń, planów na przyszłość</w:t>
            </w:r>
          </w:p>
          <w:p w:rsidR="00A72BE2" w:rsidRPr="00A72BE2" w:rsidRDefault="00A72BE2" w:rsidP="00A72BE2">
            <w:pPr>
              <w:suppressAutoHyphen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w sposób bardzo płynny opisuje swoje doświadczenia związane z uprawianiem sportu i rekreacji, opisuje nietypową dyscyplinę sportu, przedstawia plany związane z udziałem w określonych zawodach sportowych; stosując bogate słownictwo i struktury gramatyczne. 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w sposób płynny opisuje swoje doświadczenia związane z uprawianiem sportu i rekreacji, opisuje nietypową dyscyplinę sportu, przedstawia plany związane z udziałem w określonych zawodach sportowych; stosując urozmaicone słownictwo i poprawne struktury gramatyczne. 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opisuje swoje doświadczenia związane z uprawianiem sportu i rekreacji, opisuje nietypową dyscyplinę sportu, przedstawia plany związane z udziałem w określonych zawodach sportowych, stosując w miarę urozmaicone słownictwo, popełniając niewielkie błędy językowe niewpływające na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zrozumienie wypowiedzi.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trudem opisuje swoje doświadczenia związane z uprawianiem sportu i rekreacji, opisuje nietypową dyscyplinę sportu, przedstawia plany związane z udziałem w określonych zawodach sportowych, stosując mało urozmaicone słownictwo, popełniając błędy językowe w pewnym stopniu zakłócające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komunikację.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nieudolnie opisuje swoje doświadczenia związane z uprawianiem sportu i rekreacji, opisuje nietypową dyscyplinę sportu, przedstawia plany związane z udziałem w określonych zawodach sportowych, stosując bardzo ograniczoną liczbę słów i wyrażeń, popełniając liczne błędy językowe, które w znacznym stopniu wpływają na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właściwe zrozumienie wypowiedzi. 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Tworzenie wypowiedzi ustnej – wyrażanie opinii, udzielanie wskazówek i instrukcji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w sposób bardzo płynny komentuje opinię autora tekstu na temat sukcesu i porażki w sporcie, wyjaśnia zasady uprawiania wybranej dyscypliny sportu, opowiada o obecnych i przewidywanych osiągnięciach sportowców, nie popełniając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w sposób płynny komentuje opinię autora tekstu na temat sukcesu i porażki w sporcie, wyjaśnia zasady uprawiania wybranej dyscypliny sportu, opowiada o obecnych i przewidywanych osiągnięciach sportowców, nie popełniając większych błędów.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komentuje opinię autora tekstu na temat sukcesu i porażki w sporcie, wyjaśnia zasady uprawiania wybranej dyscypliny sportu, opowiada o obecnych i przewidywanych osiągnięciach sportowców, popełniając błędy językowe na ogół niewpływające na zrozumienie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 trudem komentuje opinię autora tekstu na temat sukcesu i porażki w sporcie, wyjaśnia zasady uprawiania wybranej dyscypliny sportu, opowiada o obecnych i przewidywanych osiągnięciach sportowców, popełniając błędy językowe, które w pewnym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nieudolnie komentuje opinię autora tekstu na temat sukcesu i porażki w sporcie, wyjaśnia zasady uprawiania wybranej dyscypliny sportu, opowiada o obecnych i przewidywanych osiągnięciach sportowców, popełniając liczne błędy językowe, które w znacznym stopniu wpływają na właściwe zrozumienie wypowiedzi.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Reagowanie ustne 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w sposób bardzo płynny prowadzi rozmowę w której okazuje i wyraża współczucie, udziela wskazówek i rad odnośnie zachęcania młodych ludzi do uprawiania sportu.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w sposób płynny prowadzi rozmowę w której okazuje i wyraża współczucie, udziela wskazówek i rad odnośnie zachęcania młodych ludzi do uprawiania sportu, ewentualnie popełnione błędy językowe nie zakłócają komunikacji.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prowadzi rozmowę w której okazuje i wyraża współczucie, udziela wskazówek i rad odnośnie zachęcania młodych ludzi do uprawiania sportu, popełniając nieliczne błędy językowe, które na ogół nie zakłócają komunikacji.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 trudem prowadzi rozmowę w której okazuje i wyraża współczucie, udziela wskazówek i rad odnośnie zachęcania młodych ludzi do uprawiania sportu, popełniając liczne błędy językowe które częściowo zakłócają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nieudolnie prowadzi rozmowę w której okazuje i wyraża współczucie, udziela wskazówek i rad odnośnie zachęcania młodych ludzi do uprawiania sportu, popełniając bardzo liczne błędy językowe, które w znacznym stopniu zakłócają komunikację.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Przetwarzanie tekstu –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mediacja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z łatwością parafrazuje i tłumaczy zdania i fragmenty zdań, przekazuje ustnie informacje z przeczytanego tekstu, omawia najważniejsze informacje z wysłuchanego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ustnie streszcza reklamę, streszcza wysłuchane nagranie, stosuje bogaty zakres środków leksykalno-gramatycznych, nie popełniając błędów. 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parafrazuje i tłumaczy zdania i fragmenty zdań, przekazuje ustnie informacje z przeczytanego tekstu, omawia najważniejsze informacje z wysłuchanego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ustnie streszcza reklamę, streszcza wysłuchane nagranie, stosuje odpowiedni zakres środków leksykalno-gramatycznych, popełniając sporadycznie błędy niezakłócające komunikacji. 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na ogół parafrazuje i tłumaczy zdania i fragmenty zdań, przekazuje ustnie informacje z przeczytanego tekstu, omawia najważniejsze informacje z wysłuchanego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ustnie streszcza reklamę, streszcza wysłuchane nagranie; stosuje zadowalający zakres środków leksykalno-gramatycznych, popełniając niewielkie, ale dość liczne błędy niezakłócające lub w niewielkim stopniu zakłócające komunikację.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z pewną trudnością parafrazuje, tłumaczy zdania i fragmenty zdań, przekazuje ustnie informacje z przeczytanego tekstu, omawia najważniejsze informacje z wysłuchanego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ustnie streszcza reklamę, streszcza wysłuchane nagranie; stosuje ograniczony zakres środków leksykalno-gramatycznych, popełniając liczne błędy językowe zakłócające komunikację.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nieudolnie parafrazuje, tłumaczy zdania i fragmenty zdań, przekazuje ustnie informacje z przeczytanego tekstu, omawia najważniejsze informacje z wysłuchanego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ustnie streszcza reklamę, streszcza wysłuchane nagranie , stosując bardzo ograniczony zakres środków leksykalno-gramatycznych i popełniając bardzo liczne błędy językowe, które w znacznym stopniu wpływają na komunikację. 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Tworzenie wypowiedzi pisemnej – rozprawka za i przeciw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tworzy spójną i logiczną wypowiedź pisemną w formie rozprawki na temat zalet i wad wolontariatu w kontekście doskonalenia umiejętności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interpersonalnych, nie popełniając błędów i stosując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bogatesłownictwo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oraz właściwą formę i styl wypowiedzi.</w:t>
            </w:r>
          </w:p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spójną i logiczną wypowiedź pisemną w formie rozprawki na temat zalet i wad wolontariatu w kontekście doskonalenia umiejętności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interpersonalnych, nie popełniając większych błędów i stosując urozmaicone słownictwo oraz właściwą formę i styl wypowiedzi.</w:t>
            </w:r>
          </w:p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w miarę spójną i logiczną wypowiedź pisemną w formie rozprawki na temat zalet i wad wolontariatu w kontekście doskonalenia umiejętności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interpersonalnych, popełniając niewielkie błędy językowe niewpływające na zrozumienie wypowiedzi; stosuje w miarę właściwą formę i styl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niezbyt spójną i logiczną wypowiedź pisemną w formie rozprawki na temat zalet i wad wolontariatu w kontekście doskonalenia umiejętności interpersonalnych, popełniając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błędy językowe, które częściowo wpływają na zrozumienie wypowiedzi; stosuje częściowo właściwą formę i styl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niespójną i nielogiczną wypowiedź pisemną w formie rozprawki na temat zalet i wad wolontariatu w kontekście doskonalenia umiejętności interpersonalnych,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zbudowaną z trudnych do powiązania fragmentów, popełniając błędy językowe, które w znacznym stopniu wpływają na zrozumienie wypowiedzi; nie zachowuje właściwej formy i stylu.</w:t>
            </w:r>
          </w:p>
        </w:tc>
      </w:tr>
      <w:tr w:rsidR="00A72BE2" w:rsidRPr="00A72BE2" w:rsidTr="00BD7233">
        <w:tc>
          <w:tcPr>
            <w:tcW w:w="15248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7F7F7F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lastRenderedPageBreak/>
              <w:t>UNIT 5</w:t>
            </w:r>
          </w:p>
        </w:tc>
      </w:tr>
      <w:tr w:rsidR="00A72BE2" w:rsidRPr="00A72BE2" w:rsidTr="00BD7233">
        <w:trPr>
          <w:trHeight w:val="368"/>
        </w:trPr>
        <w:tc>
          <w:tcPr>
            <w:tcW w:w="1668" w:type="dxa"/>
            <w:vMerge w:val="restart"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693" w:type="dxa"/>
            <w:vMerge w:val="restart"/>
            <w:tcBorders>
              <w:top w:val="single" w:sz="24" w:space="0" w:color="FFFFFF"/>
              <w:left w:val="single" w:sz="6" w:space="0" w:color="FFFFFF"/>
            </w:tcBorders>
            <w:shd w:val="clear" w:color="auto" w:fill="000000"/>
          </w:tcPr>
          <w:p w:rsidR="00A72BE2" w:rsidRPr="00A72BE2" w:rsidRDefault="00A72BE2" w:rsidP="00A72BE2">
            <w:pPr>
              <w:suppressAutoHyphens/>
              <w:spacing w:before="12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A72BE2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887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A72BE2" w:rsidRPr="00A72BE2" w:rsidTr="00BD7233">
        <w:trPr>
          <w:trHeight w:val="367"/>
        </w:trPr>
        <w:tc>
          <w:tcPr>
            <w:tcW w:w="1668" w:type="dxa"/>
            <w:vMerge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A72BE2" w:rsidRPr="00A72BE2" w:rsidRDefault="00A72BE2" w:rsidP="00A72BE2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6" w:space="0" w:color="FFFFFF"/>
              <w:bottom w:val="single" w:sz="24" w:space="0" w:color="FFFFFF"/>
            </w:tcBorders>
            <w:shd w:val="clear" w:color="auto" w:fill="000000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270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Znajomość środków językowych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br/>
              <w:t>Gramatyka i słownictwo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bezbłędnie stosuje poznane słownictwo z rozdziału Unit 5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(w tym m.in. słownictwo dotyczące konfliktów i problemów, artykułów spożywczych, posiłków i ich przygotowywania, nawyków żywieniowych, zwrotów dotyczących zapraszania i przyjmowania lub odrzucania zaproszeń, wyrażania i uzasadniania opinii, zwrotów wskazujących chęć zabrania głosu, zachęcania innych do zabrania głosu), bezbłędnie posługuje się czasami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oraz konstrukcją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be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going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tworzy i właściwie stosuje formy strony biernej we wszystkich czasach nie popełniając błędów; bez trudu rozpoznaje, tworzy i poprawnie stosuje rzeczowniki złożone. </w:t>
            </w:r>
          </w:p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poprawnie lub niemal poprawnie stosuje poznane słownictwo z rozdziału Unit 5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(w tym m.in. słownictwo dotyczące konfliktów i problemów, artykułów spożywczych, posiłków i ich przygotowywania, nawyków żywieniowych, zwrotów dotyczących zapraszania i przyjmowania lub odrzucania zaproszeń, wyrażania i uzasadniania opinii, zwrotów wskazujących chęć zabrania głosu, zachęcania innych do zabrania głosu), poprawnie lub niemal poprawnie posługuje się czasami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oraz konstrukcją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be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going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tworzy i poprawnie lub niemal poprawnie stosuje formy strony biernej we wszystkich czasach nie popełniając błędów rozpoznaje, tworzy i poprawnie stosuje rzeczowniki złożone. 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Uczeń, popełniając nieliczne błędy, stosuje poznane słownictwo z rozdziału Unit 5 (w tym m.in. słownictwo dotyczące konfliktów i problemów, artykułów spożywczych, posiłków i ich przygotowywania, nawyków żywieniowych, zwrotów dotyczących zapraszania i przyjmowania lub odrzucania zaproszeń, wyrażania i uzasadniania opinii, zwrotów wskazujących chęć zabrania głosu, zachęcania innych do zabrania głosu); na ogół poprawnie posługuje się czasami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oraz konstrukcją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be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going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tworzy i stosuje formy strony biernej we wszystkich czasach, rozpoznaje, tworzy i stosuje rzeczowniki złożone popełniając nieliczne błędy.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Uczeń, popełniając liczne błędy, stosuje poznane słownictwo z rozdziału Unit 5 (w tym m.in. słownictwo dotyczące konfliktów i problemów, artykułów spożywczych, posiłków i ich przygotowywania, nawyków żywieniowych, zwrotów dotyczących zapraszania i przyjmowania lub odrzucania zaproszeń, wyrażania i uzasadniania opinii, zwrotów wskazujących chęć zabrania głosu, zachęcania innych do zabrania głosu); nie zawsze poprawnie posługuje się czasami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oraz konstrukcją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be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going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to;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z trudem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tworzy i właściwie stosuje formy strony biernej we wszystkich czasach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rozpoznaje, tworzy i stosuje rzeczowniki złożone, popełniając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posługuje się bardzo ograniczonym zakresem słownictwa z rozdziału Unit 5 (w tym m.in. słownictwo dotyczące konfliktów i problemów, artykułów spożywczych, posiłków i ich przygotowywania, nawyków żywieniowych, zwrotów dotyczących zapraszania i przyjmowania lub odrzucania zaproszeń, wyrażania i uzasadniania opinii, zwrotów wskazujących chęć zabrania głosu, zachęcania innych do zabrania głosu); popełnia bardzo liczne błędy w konstrukcji i zastosowaniu czasów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oraz konstrukcją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be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going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; nieudolnie tworzy i stosuje formy strony biernej we wszystkich czasach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,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rozpoznaje, tworzy i stosuje rzeczowniki złożone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popełniając bardzo liczne błędy.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766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Rozumienie wypowiedzi ze słuchu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 łatwością określa główną myśl wypowiedzi na temat nieśmiertelności i wiecznej młodości, rozumie ogólny sens wypowiedzi, potrafi wychwycić kluczowe słowa i zwroty; znajduje w tekście informacje dotyczące degustacji potraw w pewnym eksperymencie i udziela odpowiedzi na pytania, nie popełniając błędów określa kontekst wypowiedzi i uzupełnia zdania, wskazuje zdania prawdziwe i fałszywe.</w:t>
            </w:r>
          </w:p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poprawnie określa główną myśl wypowiedzi na temat nieśmiertelności i wiecznej młodości, rozumie ogólny sens wypowiedzi, potrafi wychwycić kluczowe słowa i zwroty; znajduje w tekście informacje dotyczące degustacji potraw w pewnym eksperymencie i udziela odpowiedzi na pytania, nie popełniając większych błędów określa kontekst wypowiedzi, uzupełnia zdania, wskazuje zdania prawdziwe i fałszywe.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na ogół poprawnie określa główną myśl wypowiedzi na temat nieśmiertelności i wiecznej młodości, rozumie ogólny sens wypowiedzi, popełniając nieliczne błędy potrafi wychwycić kluczowe słowa i zwroty; znajduje w tekście informacje dotyczące degustacji potraw w pewnym eksperymencie i w miarę poprawnie udziela odpowiedzi na pytania i określa kontekst wypowiedzi; na ogół poprawnie uzupełnia zdania, wskazuje zdania prawdziwe i fałszywe nie popełniając większych błędów.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z pewną trudnością określa główną myśl wypowiedzi na temat nieśmiertelności i wiecznej młodości, rozumie ogólny sens wypowiedzi, popełniając liczne błędy potrafi wychwycić kluczowe słowa i zwroty; znajduje w tekście informacje dotyczące degustacji potraw w pewnym eksperymencie i udziela odpowiedzi na pytania i określa kontekst wypowiedzi; uzupełnia zdania, wskazuje zdania prawdziwe i fałszywe popełniając dość liczne błędy. 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 trudnością określa główną myśl wypowiedzi na temat nieśmiertelności i wiecznej młodości, nie rozumie ogólnego sensu wypowiedzi, popełnia bardzo liczne błędy rozpoznając kluczowe słowa i zwroty; znajduje w tekście informacje dotyczące degustacji potraw w pewnym eksperymencie i udziela odpowiedzi na pytania i określa kontekst wypowiedzi; uzupełnia zdania, wskazuje zdania prawdziwe i fałszywe popełniając przy tym liczne błędy.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Rozumienie wypowiedzi pisemnej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bezbłędnie znajduje określone informacje w tekstach dotyczących zabiegów przemysłu spożywczego, dobiera zdania do właściwych fragmentów tekstu,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bezbłednie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wskazuje streszczenie tekstu, z łatwością odpowiada na pytania. </w:t>
            </w:r>
          </w:p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poprawnie lub niemal poprawnie znajduje określone informacje w tekstach dotyczących zabiegów przemysłu spożywczego, dobiera zdania do właściwych fragmentów tekstu, poprawnie lub niemal poprawnie wskazuje streszczenie tekstu, z łatwością odpowiada na pytania. 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znajduje określone informacje w tekstach dotyczących zabiegów przemysłu spożywczego, dobiera zdania do właściwych fragmentów tekstu, popełniając nieliczne błędy; na ogół poprawnie wskazuje właściwe streszczenie tekstu i odpowiada na pytania. 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z pewną trudnością znajduje określone informacje w tekstach dotyczących zabiegów przemysłu spożywczego, nie zawsze poprawnie dobiera zdania do właściwych fragmentów tekstu oraz wskazuje właściwe streszczenie tekstu, odpowiada na pytania popełniając dość liczne błędy. 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z trudnością znajduje określone informacje w tekstach dotyczących zabiegów przemysłu spożywczego; popełniając bardzo liczne błędy dobiera zdania do właściwych fragmentów tekstu oraz wskazuje odpowiednie streszczenie tekstu, odpowiada na pytania popełniając liczne błędy. 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Tworzenie wypowiedzi ustnej –opisywanie intencji, marzeń, nadziei i planów na przyszłość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w sposób bardzo płynny opowiada o swoich planach na przyszłość i przewidywaniach dotyczących przyszłych wydarzeń, stosując różnorodne słownictw</w:t>
            </w:r>
            <w:r w:rsidRPr="00A72BE2">
              <w:rPr>
                <w:rFonts w:ascii="Arial" w:eastAsia="Calibri" w:hAnsi="Arial" w:cs="Arial"/>
                <w:b/>
                <w:sz w:val="16"/>
                <w:szCs w:val="16"/>
              </w:rPr>
              <w:t>o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, nie popełniając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w sposób płynny opowiada o swoich planach na przyszłość i przewidywaniach dotyczących przyszłych wydarzeń, stosując różnorodne słownictw</w:t>
            </w:r>
            <w:r w:rsidRPr="00A72BE2">
              <w:rPr>
                <w:rFonts w:ascii="Arial" w:eastAsia="Calibri" w:hAnsi="Arial" w:cs="Arial"/>
                <w:b/>
                <w:sz w:val="16"/>
                <w:szCs w:val="16"/>
              </w:rPr>
              <w:t>o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, nie popełniając większych błędów.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opowiada o swoich planach na przyszłość i przewidywaniach dotyczących przyszłych wydarzeń, stosując w miarę urozmaicone słownictwo, popełniając niewielkie błędy językowe niewpływające na zrozumienie wypowiedzi.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opowiada o swoich planach na przyszłość i przewidywaniach dotyczących przyszłych wydarzeń, stosując mało urozmaicone słownictwo, popełniając błędy językowe w pewnym stopniu zakłócające komunikację.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opowiada o swoich planach na przyszłość i przewidywaniach dotyczących przyszłych wydarzeń, stosując bardzo ograniczoną ilość słów i wyrażeń, popełniając liczne błędy językowe, które w znacznym stopniu wpływają na właściwe zrozumienie wypowiedzi. 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Tworzenie wypowiedzi ustnej – wyrażanie opinii, udzielanie wskazówek, rozważanie sytuacji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hipotetycznych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w sposób bardzo płynny wyraża i uzasadnia swoją opinię na temat wegetarianizmu, weganizmu i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peskatarianizmu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komentuje propozycje innych osób,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wypowiada się na temat artykułów spożywczych przyjaznych dla środowiska naturalnego, udziela rad w sytuacjach związanych z przeżywaniem trudności, omawia przypuszczenia dotyczące życia za 50 lat, nie popełniając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w sposób płynny wyraża i uzasadnia swoją opinię na temat wegetarianizmu, weganizmu i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peskatarianizmu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komentuje propozycje innych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osób, wypowiada się na temat artykułów spożywczych przyjaznych dla środowiska naturalnego, udziela rad w sytuacjach związanych z przeżywaniem trudności, omawia przypuszczenia dotyczące życia za 50 lat, nie popełniając większych błędów.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wyraża i uzasadnia swoją opinię na temat wegetarianizmu, weganizmu i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peskatarianizmu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komentuje propozycje innych osób, wypowiada się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na temat artykułów spożywczych przyjaznych dla środowiska naturalnego, udziela rad w sytuacjach związanych z przeżywaniem trudności, omawia przypuszczenia dotyczące życia za 50 lat, popełniając błędy językowe na ogół niewpływające na zrozumienie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trudnością wyraża swoją opinię na temat wegetarianizmu, weganizmu i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peskatarianizmu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komentuje propozycje innych osób, wypowiada się na temat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artykułów spożywczych przyjaznych dla środowiska naturalnego, udziela rad w sytuacjach związanych z przeżywaniem trudności, omawia przypuszczenia dotyczące życia za 50 lat, popełniając błędy językowe, które w pewnym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nieudolnie wyraża swoją opinię na temat wegetarianizmu, weganizmu i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peskatarianizmu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komentuje propozycje innych osób, wypowiada się na temat artykułów spożywczych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przyjaznych dla środowiska naturalnego, udziela rad w sytuacjach związanych z przeżywaniem trudności, omawia przypuszczenia dotyczące życia za 50 lat, popełniając liczne błędy językowe, które w znacznym stopniu wpływają na właściwe zrozumienie wypowiedzi.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266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Reagowanie ustne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w sposób bardzo płynny prowadzi rozmowę, w której zachęca innych do wypowiadania się, prosi o głos, zgadza się lub nie zgadza się z opiniami rozmówców, prosi o opinie, wyraża i uzasadnia swoje opinie i komentuje wypowiedzi innych osób, wyraża wątpliwości, opowiada o upodobaniach, udziela rad i wskazówek.</w:t>
            </w:r>
          </w:p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w sposób płynny prowadzi rozmowę, w której zachęca innych do wypowiadania się, prosi o głos, zgadza się lub nie zgadza się z opiniami rozmówców, prosi o opinie, wyraża i uzasadnia swoje opinie i komentuje wypowiedzi innych osób, wyraża wątpliwości, opowiada o upodobaniach, udziela rad i wskazówek; ewentualnie popełnione błędy językowe nie zakłócają komunikacji.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prowadzi rozmowę, w której zachęca innych do wypowiadania się, prosi o głos, zgadza się lub nie zgadza się z opiniami rozmówców, prosi o opinie, wyraża i uzasadnia swoje opinie i komentuje wypowiedzi innych osób, wyraża wątpliwości, opowiada o upodobaniach, udziela rad i wskazówek; popełniając nieliczne błędy językowe, które na ogół nie zakłócają komunikacji.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 pewną trudnością prowadzi rozmowę, w której zachęca innych do wypowiadania się, prosi o głos, zgadza się lub nie zgadza się z opiniami rozmówców, prosi o opinie, wyraża i uzasadnia swoje opinie i komentuje wypowiedzi innych osób, wyraża wątpliwości, opowiada o upodobaniach, udziela rad i wskazówek; popełniając liczne błędy językowe które częściowo zakłócają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nieudolnie prowadzi rozmowę, w której zachęca innych do wypowiadania się, prosi o głos, zgadza się lub nie zgadza się z opiniami rozmówców, prosi o opinie, wyraża i uzasadnia swoje opinie i komentuje wypowiedzi innych osób, wyraża wątpliwości, opowiada o upodobaniach, udziela rad i wskazówek; popełniając bardzo liczne błędy językowe, które w znacznym stopniu zakłócają komunikację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Tworzenie wypowiedzi pisemnej – recenzja, wiadomość e-mail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w sposób przejrzysty i logiczny tworzy wypowiedź w formie krótkiej recenzji wybranego artykułu spożywczego w którym go opisuje i wyraża swoją pozytywną lub negatywną opinię, pisze wiadomość e-mail o charakterze prywatnym, w której przyjmuje zaproszenie, zaprasza znajomych na interesujące wydarzenie, opisuje je i uzasadnia swój wybór uwzględniając cel wypowiedzi, nie popełniając błędów i stosując bogate słownictwo oraz właściwą formę i styl wypowiedzi.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w sposób przejrzysty i logiczny tworzy wypowiedź w formie krótkiej recenzji wybranego artykułu spożywczego w którym go opisuje i wyraża swoją pozytywną lub negatywną opinię, pisze wiadomość e-mail o charakterze prywatnym, w której przyjmuje zaproszenie, zaprasza znajomych na interesujące wydarzenie, opisuje je i uzasadnia swój wybór uwzględniając cel wypowiedzi, nie popełniając większych błędów i stosując urozmaicone słownictwo oraz właściwą formę i styl wypowiedzi.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tworzy wypowiedź w formie krótkiej recenzji wybranego artykułu spożywczego w którym go opisuje i wyraża swoją pozytywną lub negatywną opinię, pisze wiadomość e-mail o charakterze prywatnym, w której przyjmuje zaproszenie, zaprasza znajomych na interesujące wydarzenie, opisuje je i uzasadnia swój wybór uwzględniając cel wypowiedzi, popełniając niewielkie błędy językowe niewpływające na zrozumienie wypowiedzi; stosuje w miarę właściwą formę i styl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tworzy wypowiedź w formie krótkiej recenzji wybranego artykułu spożywczego w którym go opisuje i wyraża swoją pozytywną lub negatywną opinię, pisze wiadomość e-mail o charakterze prywatnym, w której przyjmuje zaproszenie, zaprasza znajomych na interesujące wydarzenie, opisuje je i uzasadnia swój wybór uwzględniając cel wypowiedzi – w sposób mało przejrzysty i nielogiczny, w niewielkim stopniu odnosząc się do opisanej sytuacji, popełniając błędy językowe, które częściowo wpływają na zrozumienie wypowiedzi; stosuje częściowo właściwą formę i styl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tworzy wypowiedź w formie krótkiej recenzji wybranego artykułu spożywczego w którym go opisuje i wyraża swoją pozytywną lub negatywną opinię, pisze wiadomość e-mail o charakterze prywatnym, w której przyjmuje zaproszenie, zaprasza znajomych na interesujące wydarzenie, opisuje je i uzasadnia swój wybór uwzględniając cel wypowiedzi – w sposób chaotyczny i nielogiczny, nie odnosząc się do opisanej sytuacji lub robiąc to w niewielkim stopniu, nie uwzględniając celu wypowiedzi, popełniając błędy językowe, które w znacznym stopniu wpływają na zrozumienie wypowiedzi; nie zachowuje właściwej formy i stylu.</w:t>
            </w:r>
          </w:p>
        </w:tc>
      </w:tr>
      <w:tr w:rsidR="00A72BE2" w:rsidRPr="00A72BE2" w:rsidTr="00BD7233">
        <w:tc>
          <w:tcPr>
            <w:tcW w:w="15248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7F7F7F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lastRenderedPageBreak/>
              <w:t>UNIT 6</w:t>
            </w:r>
          </w:p>
        </w:tc>
      </w:tr>
      <w:tr w:rsidR="00A72BE2" w:rsidRPr="00A72BE2" w:rsidTr="00BD7233">
        <w:trPr>
          <w:trHeight w:val="368"/>
        </w:trPr>
        <w:tc>
          <w:tcPr>
            <w:tcW w:w="1668" w:type="dxa"/>
            <w:vMerge w:val="restart"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693" w:type="dxa"/>
            <w:vMerge w:val="restart"/>
            <w:tcBorders>
              <w:top w:val="single" w:sz="24" w:space="0" w:color="FFFFFF"/>
              <w:left w:val="single" w:sz="6" w:space="0" w:color="FFFFFF"/>
            </w:tcBorders>
            <w:shd w:val="clear" w:color="auto" w:fill="000000"/>
          </w:tcPr>
          <w:p w:rsidR="00A72BE2" w:rsidRPr="00A72BE2" w:rsidRDefault="00A72BE2" w:rsidP="00A72BE2">
            <w:pPr>
              <w:suppressAutoHyphens/>
              <w:spacing w:before="12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A72BE2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887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A72BE2" w:rsidRPr="00A72BE2" w:rsidTr="00BD7233">
        <w:trPr>
          <w:trHeight w:val="367"/>
        </w:trPr>
        <w:tc>
          <w:tcPr>
            <w:tcW w:w="1668" w:type="dxa"/>
            <w:vMerge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A72BE2" w:rsidRPr="00A72BE2" w:rsidRDefault="00A72BE2" w:rsidP="00A72BE2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6" w:space="0" w:color="FFFFFF"/>
              <w:bottom w:val="single" w:sz="24" w:space="0" w:color="FFFFFF"/>
            </w:tcBorders>
            <w:shd w:val="clear" w:color="auto" w:fill="000000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270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A72BE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Znajomość środków językowych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br/>
              <w:t>Gramatyka i słownictwo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A72BE2">
              <w:rPr>
                <w:rFonts w:ascii="Arial" w:eastAsia="Calibri" w:hAnsi="Arial" w:cs="Arial"/>
                <w:bCs/>
                <w:sz w:val="18"/>
                <w:szCs w:val="18"/>
              </w:rPr>
              <w:t>Podtemat:  pierwsza pomoc w nagłych wypadkach; architektura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bezbłędnie stosuje poznane słownictwo z rozdziału Unit 6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(w tym m.in. słownictwo dotyczące środków transportu, tradycji i zwyczajów, udzielania pierwszej pomocy, architektury, zwroty rozpoczynające i kończące wpis na blogu, wyrażenia związane z udzielaniem i uzyskiwaniem informacji, wyjaśnień, uprzejmym wysławianiem się, np. stosując pytania pośrednie); bezbłędnie rozpoznaje, tworzy i stosuje z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dania podrzędnie złożone przydawkowe ograniczające (definiujące)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oraz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zdania przydawkowe nieokreślające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czasowniki modalne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can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could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would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should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i wyrażenia typu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be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allowed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poprawnie lub niemal poprawnie stosuje poznane słownictwo z rozdziału Unit 6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(w tym m.in. słownictwo dotyczące środków transportu, tradycji i zwyczajów, udzielania pierwszej pomocy, architektury, zwroty rozpoczynające i kończące wpis na blogu, wyrażenia związane z udzielaniem i uzyskiwaniem informacji, wyjaśnień, uprzejmym wysławianiem się, np. stosując pytania pośrednie); poprawnie lub niemal poprawnie rozpoznaje, tworzy i stosuje z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dania podrzędnie złożone przydawkowe ograniczające (definiujące)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oraz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zdania przydawkowe nieokreślające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czasowniki modalne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can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could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would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should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i wyrażenia typu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be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allowed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Uczeń, popełniając nieliczne błędy, stosuje poznane słownictwo z rozdziału Unit 6 (w tym m.in. słownictwo dotyczące środków transportu, tradycji i zwyczajów, udzielania pierwszej pomocy, architektury, zwroty rozpoczynające i kończące wpis na blogu, wyrażenia związane z udzielaniem i uzyskiwaniem informacji, wyjaśnień, uprzejmym wysławianiem się, np. stosując pytania pośrednie); na ogół poprawnie rozpoznaje, tworzy i stosuje z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dania podrzędnie złożone przydawkowe ograniczające (definiujące)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oraz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zdania przydawkowe nieokreślające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czasowniki modalne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can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could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would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should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i wyrażenia typu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be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allowed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Uczeń, popełniając liczne błędy, stosuje poznane słownictwo z rozdziału Unit 6 (w tym m.in. słownictwo dotyczące środków transportu, tradycji i zwyczajów, udzielania pierwszej pomocy, architektury, zwroty rozpoczynające i kończące wpis na blogu, wyrażenia związane z udzielaniem i uzyskiwaniem informacji, wyjaśnień, uprzejmym wysławianiem się, np. stosując pytania pośrednie); nie zawsze poprawnie rozpoznaje, tworzy i stosuje z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dania podrzędnie złożone przydawkowe ograniczające (definiujące)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oraz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zdania przydawkowe nieokreślające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czasowniki modalne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can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could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would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should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i wyrażenia typu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be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allowed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posługuje się bardzo ograniczonym zakresem słownictwa z rozdziału Unit 6 (w tym m.in. słownictwo dotyczące środków transportu, tradycji i zwyczajów, udzielania pierwszej pomocy, architektury, zwroty rozpoczynające i kończące wpis na blogu, wyrażenia związane z udzielaniem i uzyskiwaniem informacji, wyjaśnień, uprzejmym wysławianiem się, np. stosując pytania pośrednie); popełnia bardzo liczne błędy w rozpoznawaniu, tworzeniu i stosowaniu z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dań podrzędnie złożonych przydawkowych ograniczających (definiujące)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oraz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zdań przydawkowych nieokreślających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, czasowników modalnych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can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could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would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should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i wyrażeń typu 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be </w:t>
            </w:r>
            <w:proofErr w:type="spellStart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>allowed</w:t>
            </w:r>
            <w:proofErr w:type="spellEnd"/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Rozumienie wypowiedzi ze słuchu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 łatwością rozpoznaje postawy i uczucia osób opowiadających o odwiedzanych atrakcjach turystycznych, bezbłędnie dobiera osoby do wypowiedzi, określa główną myśl wypowiedzi, wskazuje właściwe informacje zawarte w wypowiedzi, bezbłędnie uzupełnia zdania i notatki będące streszczeniem wypowiedzi.</w:t>
            </w:r>
          </w:p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rozpoznaje postawy i uczucia osób opowiadających o odwiedzanych atrakcjach turystycznych, poprawne lub niemal poprawnie dobiera osoby do wypowiedzi, określa główną myśl wypowiedzi, wskazuje właściwe informacje zawarte w wypowiedzi, poprawne lub niemal poprawnie uzupełnia zdania i notatki będące streszczeniem wypowiedzi.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w większości</w:t>
            </w:r>
            <w:r w:rsidRPr="00A72BE2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rozpoznaje postawy i uczucia osób opowiadających o odwiedzanych atrakcjach turystycznych, na ogół poprawnie dobiera osoby do wypowiedzi, określa główną myśl wypowiedzi, wskazuje właściwe informacje zawarte w wypowiedzi, uzupełnia zdania i notatki będące streszczeniem wypowiedzi popełniając nieliczne błędy.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z pewną trudnością rozpoznaje postawy i uczucia osób opowiadających o odwiedzanych atrakcjach turystycznych, niezbyt trafnie dobiera osoby do wypowiedzi, określa główną myśl wypowiedzi, często niezbyt trafnie wskazuje właściwe informacje, uzupełnia zdania i notatki będące streszczeniem wypowiedzi popełniając dość liczne błędy.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 trudnością rozpoznaje postawy i uczucia osób opowiadających o odwiedzanych atrakcjach turystycznych, bardzo często nie dobiera osoby do wypowiedzi, nie określa głównej myśli wypowiedzi, bardzo często niezbyt trafnie wskazuje właściwe informacje, uzupełnia zdania i notatki będące streszczeniem wypowiedzi popełniając liczne błędy.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Rozumienie wypowiedzi pisemnej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bezbłędnie znajduje określone informacje w tekście dotyczącym wolontariatu jako sposobu spędzania wakacji, rozpoznaje związki między poszczególnymi częściami tekstu i bezbłędnie wskazuje zdania uzupełniające luki w tekście, określa główną myśl tekstu i odpowiada na pytania, wskazuje informacje zawarte w tekście. 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poprawnie lub niemal poprawnie znajduje określone informacje w tekście dotyczącym wolontariatu jako sposobu spędzania wakacji, rozpoznaje związki między poszczególnymi częściami tekstu poprawnie lub niemal poprawnie wskazuje zdania uzupełniające luki w tekście, określa główną myśl tekstu i odpowiada na pytania, wskazuje informacje zawarte w tekście. 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znajduje określone informacje w tekście dotyczącym wolontariatu jako sposobu spędzania wakacji, na ogół poprawnie rozpoznaje związki między poszczególnymi częściami tekstu i wskazuje zdania uzupełniające luki w tekście, określa główną myśl tekstu i odpowiada na pytania, wskazuje informacje zawarte w tekście popełniając nieliczne błędy.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z pewną trudnością znajduje określone informacje w tekście dotyczącym wolontariatu jako sposobu spędzania wakacji, często nie rozpoznaje związków między poszczególnymi częściami tekstu i nie zawsze trafnie wskazuje zdania uzupełniające luki w tekście, określa główną myśl tekstu, odpowiada na pytania, wskazuje informacje zawarte w tekście popełniając dość liczne błędy.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z trudnością znajduje określone informacje w tekście dotyczącym wolontariatu jako sposobu spędzania wakacji, bardzo często nie rozpoznaje związków między poszczególnymi częściami tekstu i nie wskazuje zdań uzupełniających luki w tekście; określa główną myśl tekstu, odpowiada na pytania, wskazuje informacje zawarte w tekście popełniając bardzo liczne błędy. 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Tworzenie wypowiedzi ustnej - miejsc, czynności, wydarzeń i swoich doświadczeń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bardzo płynnie opisuje różne miejsca w kraju, jego atrakcje turystyczne, zadaje pytania i udziela informacji, udziela rad i prosi on nie, stosując bogate słownictwo i struktury gramatyczne.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płynnie opisuje różne miejsca w kraju, jego atrakcje turystyczne, zadaje pytania i udziela informacji, udziela rad i prosi on nie, stosując urozmaicone słownictwo i poprawne struktury gramatyczne.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opisuje różne miejsca w kraju, jego atrakcje turystyczne, zadaje pytania i udziela informacji, udziela rad i prosi on nie, popełniając niewielkie błędy językowe niewpływające na zrozumienie wypowiedzi; nieliczne błędy na ogół nie zakłócają komunikacji.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opisuje różne miejsca w kraju, jego atrakcje turystyczne, zadaje pytania i udziela informacji, udziela rad i prosi on nie, stosując mało urozmaicone słownictwo, popełniając błędy językowe w pewnym stopniu zakłócające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nieudolnie opisuje różne miejsca w kraju, jego atrakcje turystyczne, zadaje pytania i udziela informacji, udziela rad i prosi on nie, popełniając liczne błędy językowe, które w znacznym stopniu wpływają na właściwe zrozumienie wypowiedzi.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817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Tworzenie wypowiedzi ustnej – przedstawianie zalet i wad, udzielanie wskazówek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w sposób bardzo płynny omawia wady i zalety zwiedzania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Macchu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Picchu, udziela rad turystom odwiedzającym jego kraj, nie popełniając błędów gramatycznych.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w sposób płynny omawia wady i zalety zwiedzania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Macchu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Picchu, udziela rad turystom odwiedzającym jego kraj, nie popełniając większych błędów gramatycznych.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omawia wady i zalety zwiedzania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Macchu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Picchu, udziela rad turystom odwiedzającym jego kraj, popełniając drobne błędy gramatyczne.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omawia wady i zalety zwiedzania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Macchu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Picchu, udziela rad turystom odwiedzającym jego kraj, popełniając błędy, które częściowo zaburzają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nieudolnie omawia wady i zalety zwiedzania </w:t>
            </w:r>
            <w:proofErr w:type="spellStart"/>
            <w:r w:rsidRPr="00A72BE2">
              <w:rPr>
                <w:rFonts w:ascii="Arial" w:eastAsia="Calibri" w:hAnsi="Arial" w:cs="Arial"/>
                <w:sz w:val="16"/>
                <w:szCs w:val="16"/>
              </w:rPr>
              <w:t>Macchu</w:t>
            </w:r>
            <w:proofErr w:type="spellEnd"/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 Picchu, udziela rad turystom odwiedzającym jego kraj, popełniając błędy, które znacznie zaburzają zrozumienie wypowiedzi.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Reagowanie ustne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w sposób bardzo płynny prowadzi rozmowę w której reaguje na pytania dotyczące wakacji, prosi o objaśnienia, udziela wskazówek turystom odwiedzającym nasz kraj, prosi o rady i udziela rad, prosi o pozwolenie, wyraża prośby.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w sposób płynny prowadzi rozmowę w której reaguje na pytania dotyczące wakacji, prosi o objaśnienia, udziela wskazówek turystom odwiedzającym nasz kraj, prosi o rady i udziela rad, prosi o pozwolenie, wyraża prośby; ewentualnie popełnione błędy językowe nie zakłócają komunikacji.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prowadzi rozmowę w której reaguje na pytania dotyczące wakacji, prosi o objaśnienia, udziela wskazówek turystom odwiedzającym nasz kraj, prosi o rady i udziela rad, prosi o pozwolenie, wyraża prośby; popełniając nieliczne błędy językowe, które na ogół nie zakłócają komunikacji.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 trudem prowadzi rozmowę w której reaguje na pytania dotyczące wakacji, prosi o objaśnienia, udziela wskazówek turystom odwiedzającym nasz kraj, prosi o rady i udziela rad, prosi o pozwolenie, wyraża prośby; popełniając liczne błędy językowe które częściowo zakłócają komunikację.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nieudolnie prowadzi rozmowę w której reaguje na pytania dotyczące wakacji, prosi o objaśnienia, udziela wskazówek turystom odwiedzającym nasz kraj, prosi o rady i udziela rad, prosi o pozwolenie, wyraża prośby; popełniając bardzo liczne błędy językowe, które w znacznym stopniu zakłócają komunikację.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Tworzenie wypowiedzi pisemnej – wpis na blogu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tworzy spójną i logiczną wypowiedź pisemną w formie opisu lokalnych atrakcji turystycznych umieszczonego na blogu, w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którym wyraża swoje opinie i upodobania, zachęca do odwiedzenia opisywanych miejsc oraz udziela wskazówek,  nie popełniając błędów i stosując bogate słownictwo oraz właściwą formę i styl wypowiedzi.</w:t>
            </w:r>
          </w:p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spójną i logiczną wypowiedź pisemną w formie opisu lokalnych atrakcji turystycznych umieszczonego na blogu, w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którym wyraża swoje opinie i upodobania, zachęca do odwiedzenia opisywanych miejsc oraz udziela wskazówek,  nie popełniając większych błędów i stosując urozmaicone słownictwo oraz właściwą formę i styl wypowiedzi.</w:t>
            </w:r>
          </w:p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w miarę spójną i logiczną wypowiedź pisemną w formie opisu lokalnych atrakcji turystycznych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umieszczonego na blogu, w którym wyraża swoje opinie i upodobania, zachęca do odwiedzenia opisywanych miejsc oraz udziela wskazówek, popełniając niewielkie błędy językowe niewpływające na zrozumienie wypowiedzi; stosuje w miarę właściwą formę i styl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niezbyt spójną i logiczną wypowiedź pisemną w formie opisu lokalnych atrakcji turystycznych umieszczonego na blogu, w którym wyraża swoje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opinie i upodobania, zachęca do odwiedzenia opisywanych miejsc oraz udziela wskazówek, popełniając błędy językowe, które częściowo wpływają na zrozumienie wypowiedzi; stosuje częściowo właściwą formę i styl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niespójną i nielogiczną wypowiedź pisemną w formie opisu lokalnych atrakcji turystycznych umieszczonego na blogu, w którym wyraża swoje </w:t>
            </w: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opinie i upodobania, zachęca do odwiedzenia opisywanych miejsc oraz udziela wskazówek, zbudowaną z trudnych do powiązania fragmentów, popełniając błędy językowe, które w znacznym stopniu wpływają na zrozumienie wypowiedzi; nie zachowuje właściwej formy i stylu.</w:t>
            </w:r>
          </w:p>
        </w:tc>
      </w:tr>
      <w:tr w:rsidR="00A72BE2" w:rsidRPr="00A72BE2" w:rsidTr="00BD7233">
        <w:tblPrEx>
          <w:tblCellMar>
            <w:left w:w="108" w:type="dxa"/>
            <w:right w:w="108" w:type="dxa"/>
          </w:tblCellMar>
        </w:tblPrEx>
        <w:trPr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lastRenderedPageBreak/>
              <w:t>Przetwarzanie tekstu –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mediacja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z łatwością udziela rad w oparciu o informacje uzyskane z przeczytanego tekstu, pisze wiadomość dotyczącą informacji z przeczytanego tekstu, stosuje bogaty zakres środków leksykalno-gramatycznych,  nie popełniając błędów.</w:t>
            </w:r>
          </w:p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>Uczeń udziela rad w oparciu o informacje uzyskane z przeczytanego tekstu, pisze wiadomość dotyczącą informacji z przeczytanego tekstu, stosuje odpowiedni zakres środków leksykalno-gramatycznych, popełniając sporadycznie błędy niezakłócające komunikacji.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z na ogół poprawnie udziela rad w oparciu o informacje uzyskane z przeczytanego tekstu, pisze wiadomość dotyczącą informacji z przeczytanego tekstu, w większości stosuje odpowiedni zakres środków leksykalno-gramatycznych, popełniając błędy niezakłócające komunikacji. 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z trudnością udziela rad w oparciu o informacje uzyskane z przeczytanego tekstu, pisze wiadomość dotyczącą informacji z przeczytanego tekstu, stosuje ograniczony zakres środków leksykalno-gramatycznych, popełniając dość liczne błędy niekiedy zakłócające komunikację. 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BE2" w:rsidRPr="00A72BE2" w:rsidRDefault="00A72BE2" w:rsidP="00A72BE2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72BE2">
              <w:rPr>
                <w:rFonts w:ascii="Arial" w:eastAsia="Calibri" w:hAnsi="Arial" w:cs="Arial"/>
                <w:sz w:val="16"/>
                <w:szCs w:val="16"/>
              </w:rPr>
              <w:t xml:space="preserve">Uczeń nieudolnie udziela rad w oparciu o informacje uzyskane z przeczytanego tekstu, pisze wiadomość dotyczącą informacji z przeczytanego tekstu, stosuje bardzo ograniczony zakres środków leksykalno-gramatycznych, popełniając liczne błędy zakłócające komunikację. </w:t>
            </w:r>
          </w:p>
          <w:p w:rsidR="00A72BE2" w:rsidRPr="00A72BE2" w:rsidRDefault="00A72BE2" w:rsidP="00A72BE2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:rsidR="002A02AC" w:rsidRPr="002A02AC" w:rsidRDefault="002A02AC" w:rsidP="002A02AC">
      <w:pPr>
        <w:suppressAutoHyphens/>
        <w:rPr>
          <w:rFonts w:ascii="Calibri" w:eastAsia="Calibri" w:hAnsi="Calibri" w:cs="Times New Roman"/>
        </w:rPr>
      </w:pPr>
    </w:p>
    <w:tbl>
      <w:tblPr>
        <w:tblW w:w="15100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7763"/>
        <w:gridCol w:w="7337"/>
      </w:tblGrid>
      <w:tr w:rsidR="002A02AC" w:rsidRPr="002A02AC" w:rsidTr="00A72BE2">
        <w:trPr>
          <w:trHeight w:val="1127"/>
        </w:trPr>
        <w:tc>
          <w:tcPr>
            <w:tcW w:w="7763" w:type="dxa"/>
            <w:shd w:val="clear" w:color="auto" w:fill="auto"/>
          </w:tcPr>
          <w:p w:rsidR="002A02AC" w:rsidRDefault="002A02AC" w:rsidP="002A02AC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  <w:lang w:val="en-GB"/>
              </w:rPr>
            </w:pPr>
          </w:p>
          <w:p w:rsidR="004F7C79" w:rsidRDefault="004F7C79" w:rsidP="002A02AC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  <w:lang w:val="en-GB"/>
              </w:rPr>
            </w:pPr>
          </w:p>
          <w:p w:rsidR="004F7C79" w:rsidRDefault="004F7C79" w:rsidP="002A02AC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  <w:lang w:val="en-GB"/>
              </w:rPr>
            </w:pPr>
          </w:p>
          <w:p w:rsidR="004F7C79" w:rsidRDefault="004F7C79" w:rsidP="002A02AC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  <w:lang w:val="en-GB"/>
              </w:rPr>
            </w:pPr>
          </w:p>
          <w:p w:rsidR="004F7C79" w:rsidRDefault="004F7C79" w:rsidP="002A02AC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  <w:lang w:val="en-GB"/>
              </w:rPr>
            </w:pPr>
          </w:p>
          <w:p w:rsidR="004F7C79" w:rsidRDefault="004F7C79" w:rsidP="002A02AC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  <w:lang w:val="en-GB"/>
              </w:rPr>
            </w:pPr>
          </w:p>
          <w:p w:rsidR="004F7C79" w:rsidRDefault="004F7C79" w:rsidP="002A02AC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  <w:lang w:val="en-GB"/>
              </w:rPr>
            </w:pPr>
          </w:p>
          <w:p w:rsidR="004F7C79" w:rsidRDefault="004F7C79" w:rsidP="002A02AC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  <w:lang w:val="en-GB"/>
              </w:rPr>
            </w:pPr>
          </w:p>
          <w:p w:rsidR="004F7C79" w:rsidRDefault="004F7C79" w:rsidP="002A02AC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  <w:lang w:val="en-GB"/>
              </w:rPr>
            </w:pPr>
          </w:p>
          <w:p w:rsidR="004F7C79" w:rsidRPr="002A02AC" w:rsidRDefault="004F7C79" w:rsidP="002A02AC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  <w:lang w:val="en-GB"/>
              </w:rPr>
            </w:pPr>
          </w:p>
        </w:tc>
        <w:tc>
          <w:tcPr>
            <w:tcW w:w="7337" w:type="dxa"/>
            <w:shd w:val="clear" w:color="auto" w:fill="auto"/>
          </w:tcPr>
          <w:p w:rsidR="002A02AC" w:rsidRDefault="002A02AC" w:rsidP="003F11D8">
            <w:pPr>
              <w:suppressLineNumbers/>
              <w:suppressAutoHyphens/>
              <w:spacing w:before="120" w:after="120"/>
              <w:rPr>
                <w:rFonts w:ascii="Calibri" w:eastAsia="Calibri" w:hAnsi="Calibri" w:cs="Lucida Sans"/>
                <w:b/>
                <w:i/>
                <w:iCs/>
                <w:sz w:val="24"/>
                <w:szCs w:val="24"/>
              </w:rPr>
            </w:pPr>
          </w:p>
          <w:p w:rsidR="003F11D8" w:rsidRDefault="003F11D8" w:rsidP="003F11D8">
            <w:pPr>
              <w:suppressLineNumbers/>
              <w:suppressAutoHyphens/>
              <w:spacing w:before="120" w:after="120"/>
              <w:rPr>
                <w:rFonts w:ascii="Calibri" w:eastAsia="Calibri" w:hAnsi="Calibri" w:cs="Lucida Sans"/>
                <w:b/>
                <w:i/>
                <w:iCs/>
                <w:sz w:val="24"/>
                <w:szCs w:val="24"/>
              </w:rPr>
            </w:pPr>
          </w:p>
          <w:p w:rsidR="003F11D8" w:rsidRDefault="003F11D8" w:rsidP="003F11D8">
            <w:pPr>
              <w:suppressLineNumbers/>
              <w:suppressAutoHyphens/>
              <w:spacing w:before="120" w:after="120"/>
              <w:rPr>
                <w:rFonts w:ascii="Calibri" w:eastAsia="Calibri" w:hAnsi="Calibri" w:cs="Lucida Sans"/>
                <w:b/>
                <w:i/>
                <w:iCs/>
                <w:sz w:val="24"/>
                <w:szCs w:val="24"/>
              </w:rPr>
            </w:pPr>
          </w:p>
          <w:p w:rsidR="003F11D8" w:rsidRDefault="003F11D8" w:rsidP="003F11D8">
            <w:pPr>
              <w:suppressLineNumbers/>
              <w:suppressAutoHyphens/>
              <w:spacing w:before="120" w:after="120"/>
              <w:rPr>
                <w:rFonts w:ascii="Calibri" w:eastAsia="Calibri" w:hAnsi="Calibri" w:cs="Lucida Sans"/>
                <w:b/>
                <w:i/>
                <w:iCs/>
                <w:sz w:val="24"/>
                <w:szCs w:val="24"/>
              </w:rPr>
            </w:pPr>
          </w:p>
          <w:p w:rsidR="003F11D8" w:rsidRDefault="003F11D8" w:rsidP="003F11D8">
            <w:pPr>
              <w:suppressLineNumbers/>
              <w:suppressAutoHyphens/>
              <w:spacing w:before="120" w:after="120"/>
              <w:rPr>
                <w:rFonts w:ascii="Calibri" w:eastAsia="Calibri" w:hAnsi="Calibri" w:cs="Lucida Sans"/>
                <w:b/>
                <w:i/>
                <w:iCs/>
                <w:sz w:val="24"/>
                <w:szCs w:val="24"/>
              </w:rPr>
            </w:pPr>
          </w:p>
          <w:p w:rsidR="003F11D8" w:rsidRDefault="003F11D8" w:rsidP="003F11D8">
            <w:pPr>
              <w:suppressLineNumbers/>
              <w:suppressAutoHyphens/>
              <w:spacing w:before="120" w:after="120"/>
              <w:rPr>
                <w:rFonts w:ascii="Calibri" w:eastAsia="Calibri" w:hAnsi="Calibri" w:cs="Lucida Sans"/>
                <w:b/>
                <w:i/>
                <w:iCs/>
                <w:sz w:val="24"/>
                <w:szCs w:val="24"/>
              </w:rPr>
            </w:pPr>
          </w:p>
          <w:p w:rsidR="003F11D8" w:rsidRPr="002A02AC" w:rsidRDefault="003F11D8" w:rsidP="003F11D8">
            <w:pPr>
              <w:suppressLineNumbers/>
              <w:suppressAutoHyphens/>
              <w:spacing w:before="120" w:after="120"/>
              <w:rPr>
                <w:rFonts w:ascii="Calibri" w:eastAsia="Calibri" w:hAnsi="Calibri" w:cs="Lucida Sans"/>
                <w:b/>
                <w:i/>
                <w:iCs/>
                <w:sz w:val="24"/>
                <w:szCs w:val="24"/>
              </w:rPr>
            </w:pPr>
          </w:p>
        </w:tc>
      </w:tr>
    </w:tbl>
    <w:p w:rsidR="002A02AC" w:rsidRPr="002A02AC" w:rsidRDefault="002A02AC" w:rsidP="002A02AC">
      <w:pPr>
        <w:suppressAutoHyphens/>
        <w:rPr>
          <w:rFonts w:ascii="Arial" w:eastAsia="Calibri" w:hAnsi="Arial" w:cs="Arial"/>
          <w:sz w:val="16"/>
          <w:szCs w:val="16"/>
        </w:rPr>
      </w:pP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A02A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A02A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A02A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A02A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A02A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A02A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Szczegółowe opisy dostosowań są ujęte w dokumentacji pomocy pedagogiczno- psychologicznej.</w:t>
      </w: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A02A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J.Puchała</w:t>
      </w:r>
      <w:proofErr w:type="spellEnd"/>
    </w:p>
    <w:p w:rsidR="002A02AC" w:rsidRDefault="002A02AC" w:rsidP="002A02AC">
      <w:pPr>
        <w:suppressAutoHyphens/>
        <w:rPr>
          <w:rFonts w:ascii="Arial" w:eastAsia="Calibri" w:hAnsi="Arial" w:cs="Arial"/>
          <w:b/>
          <w:sz w:val="24"/>
          <w:szCs w:val="24"/>
        </w:rPr>
      </w:pPr>
    </w:p>
    <w:p w:rsidR="004F7C79" w:rsidRDefault="004F7C79" w:rsidP="002A02AC">
      <w:pPr>
        <w:suppressAutoHyphens/>
        <w:rPr>
          <w:rFonts w:ascii="Arial" w:eastAsia="Calibri" w:hAnsi="Arial" w:cs="Arial"/>
          <w:b/>
          <w:sz w:val="24"/>
          <w:szCs w:val="24"/>
        </w:rPr>
      </w:pPr>
    </w:p>
    <w:p w:rsidR="004F7C79" w:rsidRDefault="004F7C79" w:rsidP="002A02AC">
      <w:pPr>
        <w:suppressAutoHyphens/>
        <w:rPr>
          <w:rFonts w:ascii="Arial" w:eastAsia="Calibri" w:hAnsi="Arial" w:cs="Arial"/>
          <w:b/>
          <w:sz w:val="24"/>
          <w:szCs w:val="24"/>
        </w:rPr>
      </w:pPr>
    </w:p>
    <w:p w:rsidR="004F7C79" w:rsidRDefault="004F7C79" w:rsidP="002A02AC">
      <w:pPr>
        <w:suppressAutoHyphens/>
        <w:rPr>
          <w:rFonts w:ascii="Arial" w:eastAsia="Calibri" w:hAnsi="Arial" w:cs="Arial"/>
          <w:b/>
          <w:sz w:val="24"/>
          <w:szCs w:val="24"/>
        </w:rPr>
      </w:pPr>
    </w:p>
    <w:p w:rsidR="004F7C79" w:rsidRDefault="004F7C79" w:rsidP="002A02AC">
      <w:pPr>
        <w:suppressAutoHyphens/>
        <w:rPr>
          <w:rFonts w:ascii="Arial" w:eastAsia="Calibri" w:hAnsi="Arial" w:cs="Arial"/>
          <w:b/>
          <w:sz w:val="24"/>
          <w:szCs w:val="24"/>
        </w:rPr>
      </w:pPr>
    </w:p>
    <w:p w:rsidR="004F7C79" w:rsidRPr="002A02AC" w:rsidRDefault="004F7C79" w:rsidP="002A02AC">
      <w:pPr>
        <w:suppressAutoHyphens/>
        <w:rPr>
          <w:rFonts w:ascii="Arial" w:eastAsia="Calibri" w:hAnsi="Arial" w:cs="Arial"/>
          <w:b/>
          <w:sz w:val="24"/>
          <w:szCs w:val="24"/>
        </w:rPr>
      </w:pPr>
    </w:p>
    <w:p w:rsidR="002A02AC" w:rsidRPr="002A02AC" w:rsidRDefault="002A02AC" w:rsidP="002A02AC">
      <w:pPr>
        <w:suppressAutoHyphens/>
        <w:rPr>
          <w:rFonts w:ascii="Arial" w:eastAsia="Calibri" w:hAnsi="Arial" w:cs="Arial"/>
          <w:sz w:val="16"/>
          <w:szCs w:val="16"/>
        </w:rPr>
      </w:pPr>
    </w:p>
    <w:p w:rsidR="002A02AC" w:rsidRPr="002A02AC" w:rsidRDefault="002A02AC" w:rsidP="002A02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7478EA" w:rsidRPr="00016C74" w:rsidRDefault="007478EA" w:rsidP="007478EA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8"/>
          <w:szCs w:val="28"/>
        </w:rPr>
      </w:pPr>
      <w:bookmarkStart w:id="0" w:name="_GoBack"/>
      <w:proofErr w:type="spellStart"/>
      <w:r w:rsidRPr="00016C74">
        <w:rPr>
          <w:rFonts w:ascii="Arial" w:hAnsi="Arial" w:cs="Arial"/>
          <w:b/>
          <w:sz w:val="28"/>
          <w:szCs w:val="28"/>
        </w:rPr>
        <w:lastRenderedPageBreak/>
        <w:t>II.Sposoby</w:t>
      </w:r>
      <w:proofErr w:type="spellEnd"/>
      <w:r w:rsidRPr="00016C74">
        <w:rPr>
          <w:rFonts w:ascii="Arial" w:hAnsi="Arial" w:cs="Arial"/>
          <w:b/>
          <w:sz w:val="28"/>
          <w:szCs w:val="28"/>
        </w:rPr>
        <w:t xml:space="preserve"> sprawdzania</w:t>
      </w:r>
      <w:r w:rsidRPr="00016C74">
        <w:rPr>
          <w:rFonts w:ascii="Arial" w:hAnsi="Arial" w:cs="Arial"/>
          <w:b/>
          <w:spacing w:val="-7"/>
          <w:sz w:val="28"/>
          <w:szCs w:val="28"/>
        </w:rPr>
        <w:t xml:space="preserve"> </w:t>
      </w:r>
      <w:r w:rsidRPr="00016C74">
        <w:rPr>
          <w:rFonts w:ascii="Arial" w:hAnsi="Arial" w:cs="Arial"/>
          <w:b/>
          <w:sz w:val="28"/>
          <w:szCs w:val="28"/>
        </w:rPr>
        <w:t>osiągnięć</w:t>
      </w:r>
      <w:r w:rsidRPr="00016C74">
        <w:rPr>
          <w:rFonts w:ascii="Arial" w:hAnsi="Arial" w:cs="Arial"/>
          <w:b/>
          <w:spacing w:val="-8"/>
          <w:sz w:val="28"/>
          <w:szCs w:val="28"/>
        </w:rPr>
        <w:t xml:space="preserve"> </w:t>
      </w:r>
      <w:r w:rsidRPr="00016C74">
        <w:rPr>
          <w:rFonts w:ascii="Arial" w:hAnsi="Arial" w:cs="Arial"/>
          <w:b/>
          <w:sz w:val="28"/>
          <w:szCs w:val="28"/>
        </w:rPr>
        <w:t>edukacyjnych</w:t>
      </w:r>
      <w:r w:rsidRPr="00016C74">
        <w:rPr>
          <w:rFonts w:ascii="Arial" w:hAnsi="Arial" w:cs="Arial"/>
          <w:b/>
          <w:spacing w:val="-7"/>
          <w:sz w:val="28"/>
          <w:szCs w:val="28"/>
        </w:rPr>
        <w:t xml:space="preserve"> </w:t>
      </w:r>
      <w:r w:rsidRPr="00016C74">
        <w:rPr>
          <w:rFonts w:ascii="Arial" w:hAnsi="Arial" w:cs="Arial"/>
          <w:b/>
          <w:sz w:val="28"/>
          <w:szCs w:val="28"/>
        </w:rPr>
        <w:t>uczniów</w:t>
      </w:r>
    </w:p>
    <w:bookmarkEnd w:id="0"/>
    <w:p w:rsidR="007478EA" w:rsidRPr="007478EA" w:rsidRDefault="007478EA" w:rsidP="007478EA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sz w:val="32"/>
          <w:szCs w:val="32"/>
        </w:rPr>
      </w:pPr>
    </w:p>
    <w:p w:rsidR="007478EA" w:rsidRPr="007478EA" w:rsidRDefault="007478EA" w:rsidP="007478EA">
      <w:pPr>
        <w:pStyle w:val="Akapitzlist"/>
        <w:widowControl w:val="0"/>
        <w:numPr>
          <w:ilvl w:val="0"/>
          <w:numId w:val="3"/>
        </w:numPr>
        <w:tabs>
          <w:tab w:val="left" w:pos="-28067"/>
        </w:tabs>
        <w:autoSpaceDE w:val="0"/>
        <w:autoSpaceDN w:val="0"/>
        <w:spacing w:after="0"/>
        <w:ind w:right="114"/>
        <w:contextualSpacing w:val="0"/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W odpowiedziach pisemnych, w których poszczególne zadania są punktowane, ocena,</w:t>
      </w:r>
      <w:r w:rsidRPr="007478EA">
        <w:rPr>
          <w:rFonts w:ascii="Arial" w:hAnsi="Arial" w:cs="Arial"/>
          <w:spacing w:val="1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jaką otrzymuje uczeń, jest zgodna z przyjętym rozkładem procentowym dla danej oceny</w:t>
      </w:r>
      <w:r w:rsidRPr="007478EA">
        <w:rPr>
          <w:rFonts w:ascii="Arial" w:hAnsi="Arial" w:cs="Arial"/>
          <w:spacing w:val="1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tj.</w:t>
      </w:r>
    </w:p>
    <w:p w:rsidR="007478EA" w:rsidRPr="007478EA" w:rsidRDefault="007478EA" w:rsidP="007478EA">
      <w:pPr>
        <w:pStyle w:val="Tekstpodstawowy"/>
        <w:spacing w:before="3"/>
        <w:rPr>
          <w:rFonts w:ascii="Arial" w:hAnsi="Arial" w:cs="Arial"/>
        </w:rPr>
      </w:pPr>
    </w:p>
    <w:p w:rsidR="007478EA" w:rsidRPr="007478EA" w:rsidRDefault="007478EA" w:rsidP="007478EA">
      <w:pPr>
        <w:ind w:left="1416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color w:val="000000"/>
          <w:sz w:val="24"/>
          <w:szCs w:val="24"/>
        </w:rPr>
        <w:t xml:space="preserve">  0 - 40%</w:t>
      </w:r>
      <w:r w:rsidRPr="007478EA">
        <w:rPr>
          <w:rFonts w:ascii="Arial" w:hAnsi="Arial" w:cs="Arial"/>
          <w:color w:val="000000"/>
          <w:sz w:val="24"/>
          <w:szCs w:val="24"/>
        </w:rPr>
        <w:tab/>
        <w:t xml:space="preserve">- </w:t>
      </w:r>
      <w:proofErr w:type="spellStart"/>
      <w:r w:rsidRPr="007478EA">
        <w:rPr>
          <w:rFonts w:ascii="Arial" w:hAnsi="Arial" w:cs="Arial"/>
          <w:color w:val="000000"/>
          <w:sz w:val="24"/>
          <w:szCs w:val="24"/>
        </w:rPr>
        <w:t>ndst</w:t>
      </w:r>
      <w:proofErr w:type="spellEnd"/>
      <w:r w:rsidRPr="007478EA">
        <w:rPr>
          <w:rFonts w:ascii="Arial" w:hAnsi="Arial" w:cs="Arial"/>
          <w:color w:val="000000"/>
          <w:sz w:val="24"/>
          <w:szCs w:val="24"/>
        </w:rPr>
        <w:br/>
        <w:t>41 - 50%</w:t>
      </w:r>
      <w:r w:rsidRPr="007478EA">
        <w:rPr>
          <w:rFonts w:ascii="Arial" w:hAnsi="Arial" w:cs="Arial"/>
          <w:color w:val="000000"/>
          <w:sz w:val="24"/>
          <w:szCs w:val="24"/>
        </w:rPr>
        <w:tab/>
        <w:t xml:space="preserve">- </w:t>
      </w:r>
      <w:proofErr w:type="spellStart"/>
      <w:r w:rsidRPr="007478EA">
        <w:rPr>
          <w:rFonts w:ascii="Arial" w:hAnsi="Arial" w:cs="Arial"/>
          <w:color w:val="000000"/>
          <w:sz w:val="24"/>
          <w:szCs w:val="24"/>
        </w:rPr>
        <w:t>dop</w:t>
      </w:r>
      <w:proofErr w:type="spellEnd"/>
      <w:r w:rsidRPr="007478EA">
        <w:rPr>
          <w:rFonts w:ascii="Arial" w:hAnsi="Arial" w:cs="Arial"/>
          <w:color w:val="000000"/>
          <w:sz w:val="24"/>
          <w:szCs w:val="24"/>
        </w:rPr>
        <w:br/>
        <w:t>51 - 70%</w:t>
      </w:r>
      <w:r w:rsidRPr="007478EA">
        <w:rPr>
          <w:rFonts w:ascii="Arial" w:hAnsi="Arial" w:cs="Arial"/>
          <w:color w:val="000000"/>
          <w:sz w:val="24"/>
          <w:szCs w:val="24"/>
        </w:rPr>
        <w:tab/>
        <w:t xml:space="preserve">- </w:t>
      </w:r>
      <w:proofErr w:type="spellStart"/>
      <w:r w:rsidRPr="007478EA">
        <w:rPr>
          <w:rFonts w:ascii="Arial" w:hAnsi="Arial" w:cs="Arial"/>
          <w:color w:val="000000"/>
          <w:sz w:val="24"/>
          <w:szCs w:val="24"/>
        </w:rPr>
        <w:t>dst</w:t>
      </w:r>
      <w:proofErr w:type="spellEnd"/>
      <w:r w:rsidRPr="007478EA">
        <w:rPr>
          <w:rFonts w:ascii="Arial" w:hAnsi="Arial" w:cs="Arial"/>
          <w:color w:val="000000"/>
          <w:sz w:val="24"/>
          <w:szCs w:val="24"/>
        </w:rPr>
        <w:br/>
        <w:t>71 - 89%</w:t>
      </w:r>
      <w:r w:rsidRPr="007478EA">
        <w:rPr>
          <w:rFonts w:ascii="Arial" w:hAnsi="Arial" w:cs="Arial"/>
          <w:color w:val="000000"/>
          <w:sz w:val="24"/>
          <w:szCs w:val="24"/>
        </w:rPr>
        <w:tab/>
        <w:t xml:space="preserve">- </w:t>
      </w:r>
      <w:proofErr w:type="spellStart"/>
      <w:r w:rsidRPr="007478EA">
        <w:rPr>
          <w:rFonts w:ascii="Arial" w:hAnsi="Arial" w:cs="Arial"/>
          <w:color w:val="000000"/>
          <w:sz w:val="24"/>
          <w:szCs w:val="24"/>
        </w:rPr>
        <w:t>db</w:t>
      </w:r>
      <w:proofErr w:type="spellEnd"/>
      <w:r w:rsidRPr="007478EA">
        <w:rPr>
          <w:rFonts w:ascii="Arial" w:hAnsi="Arial" w:cs="Arial"/>
          <w:color w:val="000000"/>
          <w:sz w:val="24"/>
          <w:szCs w:val="24"/>
        </w:rPr>
        <w:br/>
        <w:t>90 - 98%</w:t>
      </w:r>
      <w:r w:rsidRPr="007478EA">
        <w:rPr>
          <w:rFonts w:ascii="Arial" w:hAnsi="Arial" w:cs="Arial"/>
          <w:color w:val="000000"/>
          <w:sz w:val="24"/>
          <w:szCs w:val="24"/>
        </w:rPr>
        <w:tab/>
        <w:t xml:space="preserve">- </w:t>
      </w:r>
      <w:proofErr w:type="spellStart"/>
      <w:r w:rsidRPr="007478EA">
        <w:rPr>
          <w:rFonts w:ascii="Arial" w:hAnsi="Arial" w:cs="Arial"/>
          <w:color w:val="000000"/>
          <w:sz w:val="24"/>
          <w:szCs w:val="24"/>
        </w:rPr>
        <w:t>bdb</w:t>
      </w:r>
      <w:proofErr w:type="spellEnd"/>
      <w:r w:rsidRPr="007478EA">
        <w:rPr>
          <w:rFonts w:ascii="Arial" w:hAnsi="Arial" w:cs="Arial"/>
          <w:color w:val="000000"/>
          <w:sz w:val="24"/>
          <w:szCs w:val="24"/>
        </w:rPr>
        <w:br/>
        <w:t>99 -100%</w:t>
      </w:r>
      <w:r w:rsidRPr="007478EA">
        <w:rPr>
          <w:rFonts w:ascii="Arial" w:hAnsi="Arial" w:cs="Arial"/>
          <w:color w:val="000000"/>
          <w:sz w:val="24"/>
          <w:szCs w:val="24"/>
        </w:rPr>
        <w:tab/>
        <w:t>- cel</w:t>
      </w:r>
    </w:p>
    <w:p w:rsidR="007478EA" w:rsidRPr="007478EA" w:rsidRDefault="007478EA" w:rsidP="007478EA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Ocenom bieżącym nadaje się następujące wagi:</w:t>
      </w:r>
    </w:p>
    <w:p w:rsidR="007478EA" w:rsidRPr="007478EA" w:rsidRDefault="007478EA" w:rsidP="007478EA">
      <w:pPr>
        <w:pStyle w:val="Bezodstpw"/>
        <w:ind w:left="720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:rsidR="007478EA" w:rsidRPr="007478EA" w:rsidRDefault="007478EA" w:rsidP="007478EA">
      <w:pPr>
        <w:pStyle w:val="Bezodstpw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Sprawdziany/prace klasowe -waga 3</w:t>
      </w:r>
      <w:r w:rsidRPr="007478EA">
        <w:rPr>
          <w:rFonts w:ascii="Arial" w:hAnsi="Arial" w:cs="Arial"/>
          <w:sz w:val="24"/>
          <w:szCs w:val="24"/>
        </w:rPr>
        <w:tab/>
      </w:r>
    </w:p>
    <w:p w:rsidR="007478EA" w:rsidRPr="007478EA" w:rsidRDefault="007478EA" w:rsidP="007478EA">
      <w:pPr>
        <w:pStyle w:val="Bezodstpw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Krótka praca pisemna - waga 2</w:t>
      </w:r>
    </w:p>
    <w:p w:rsidR="007478EA" w:rsidRPr="007478EA" w:rsidRDefault="007478EA" w:rsidP="007478EA">
      <w:pPr>
        <w:pStyle w:val="Bezodstpw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Odpowiedzi ustne   - waga 2</w:t>
      </w:r>
      <w:r w:rsidRPr="007478EA">
        <w:rPr>
          <w:rFonts w:ascii="Arial" w:hAnsi="Arial" w:cs="Arial"/>
          <w:sz w:val="24"/>
          <w:szCs w:val="24"/>
        </w:rPr>
        <w:tab/>
      </w:r>
    </w:p>
    <w:p w:rsidR="007478EA" w:rsidRPr="007478EA" w:rsidRDefault="007478EA" w:rsidP="007478EA">
      <w:pPr>
        <w:pStyle w:val="Bezodstpw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Praca z materiałem autentycznym – waga 2</w:t>
      </w:r>
    </w:p>
    <w:p w:rsidR="007478EA" w:rsidRPr="007478EA" w:rsidRDefault="007478EA" w:rsidP="007478EA">
      <w:pPr>
        <w:pStyle w:val="Bezodstpw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Prace domowe        - waga  1</w:t>
      </w:r>
    </w:p>
    <w:p w:rsidR="007478EA" w:rsidRPr="007478EA" w:rsidRDefault="007478EA" w:rsidP="007478EA">
      <w:pPr>
        <w:pStyle w:val="Bezodstpw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Prezentacje, referaty-waga 1</w:t>
      </w:r>
    </w:p>
    <w:p w:rsidR="007478EA" w:rsidRPr="003F11D8" w:rsidRDefault="007478EA" w:rsidP="007478EA">
      <w:pPr>
        <w:pStyle w:val="Bezodstpw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Aktywność/praca na lekcji -waga 1</w:t>
      </w:r>
    </w:p>
    <w:p w:rsidR="007478EA" w:rsidRPr="007478EA" w:rsidRDefault="007478EA" w:rsidP="007478EA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7478EA" w:rsidRPr="007478EA" w:rsidRDefault="007478EA" w:rsidP="007478EA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before="201" w:after="0"/>
        <w:ind w:right="108"/>
        <w:contextualSpacing w:val="0"/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Ocenę śródroczną lub roczną (z uwzględnieniem wszystkich ocen w danym roku szkolnym)</w:t>
      </w:r>
      <w:r w:rsidRPr="007478EA">
        <w:rPr>
          <w:rFonts w:ascii="Arial" w:hAnsi="Arial" w:cs="Arial"/>
          <w:spacing w:val="-1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ustala</w:t>
      </w:r>
      <w:r w:rsidRPr="007478EA">
        <w:rPr>
          <w:rFonts w:ascii="Arial" w:hAnsi="Arial" w:cs="Arial"/>
          <w:spacing w:val="-2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się</w:t>
      </w:r>
      <w:r w:rsidRPr="007478EA">
        <w:rPr>
          <w:rFonts w:ascii="Arial" w:hAnsi="Arial" w:cs="Arial"/>
          <w:spacing w:val="-2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jako średnią</w:t>
      </w:r>
      <w:r w:rsidRPr="007478EA">
        <w:rPr>
          <w:rFonts w:ascii="Arial" w:hAnsi="Arial" w:cs="Arial"/>
          <w:spacing w:val="-1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ważoną</w:t>
      </w:r>
      <w:r w:rsidRPr="007478EA">
        <w:rPr>
          <w:rFonts w:ascii="Arial" w:hAnsi="Arial" w:cs="Arial"/>
          <w:spacing w:val="-2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ocen</w:t>
      </w:r>
      <w:r w:rsidRPr="007478EA">
        <w:rPr>
          <w:rFonts w:ascii="Arial" w:hAnsi="Arial" w:cs="Arial"/>
          <w:spacing w:val="1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bieżących wg</w:t>
      </w:r>
      <w:r w:rsidRPr="007478EA">
        <w:rPr>
          <w:rFonts w:ascii="Arial" w:hAnsi="Arial" w:cs="Arial"/>
          <w:spacing w:val="-4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następującej</w:t>
      </w:r>
      <w:r w:rsidRPr="007478EA">
        <w:rPr>
          <w:rFonts w:ascii="Arial" w:hAnsi="Arial" w:cs="Arial"/>
          <w:spacing w:val="-1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skali:</w:t>
      </w:r>
    </w:p>
    <w:p w:rsidR="007478EA" w:rsidRPr="007478EA" w:rsidRDefault="007478EA" w:rsidP="007478EA">
      <w:pPr>
        <w:pStyle w:val="Akapitzlist"/>
        <w:spacing w:before="201"/>
        <w:ind w:right="108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7478EA" w:rsidRPr="007478EA" w:rsidTr="004653A5">
        <w:tc>
          <w:tcPr>
            <w:tcW w:w="1842" w:type="dxa"/>
          </w:tcPr>
          <w:p w:rsidR="007478EA" w:rsidRPr="007478EA" w:rsidRDefault="007478EA" w:rsidP="004653A5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Średnia ważona</w:t>
            </w:r>
            <w:r w:rsidRPr="007478EA">
              <w:rPr>
                <w:rFonts w:ascii="Arial" w:hAnsi="Arial" w:cs="Arial"/>
              </w:rPr>
              <w:tab/>
            </w:r>
          </w:p>
        </w:tc>
        <w:tc>
          <w:tcPr>
            <w:tcW w:w="2552" w:type="dxa"/>
          </w:tcPr>
          <w:p w:rsidR="007478EA" w:rsidRPr="007478EA" w:rsidRDefault="007478EA" w:rsidP="004653A5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Ocena śródroczna/roczna</w:t>
            </w:r>
          </w:p>
        </w:tc>
      </w:tr>
      <w:tr w:rsidR="007478EA" w:rsidRPr="007478EA" w:rsidTr="004653A5">
        <w:tc>
          <w:tcPr>
            <w:tcW w:w="1842" w:type="dxa"/>
          </w:tcPr>
          <w:p w:rsidR="007478EA" w:rsidRPr="007478EA" w:rsidRDefault="007478EA" w:rsidP="004653A5">
            <w:pPr>
              <w:tabs>
                <w:tab w:val="left" w:pos="4399"/>
              </w:tabs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0 – 1,74</w:t>
            </w:r>
          </w:p>
        </w:tc>
        <w:tc>
          <w:tcPr>
            <w:tcW w:w="2552" w:type="dxa"/>
          </w:tcPr>
          <w:p w:rsidR="007478EA" w:rsidRPr="007478EA" w:rsidRDefault="007478EA" w:rsidP="004653A5">
            <w:pPr>
              <w:tabs>
                <w:tab w:val="left" w:pos="4399"/>
              </w:tabs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niedostateczny</w:t>
            </w:r>
          </w:p>
        </w:tc>
      </w:tr>
      <w:tr w:rsidR="007478EA" w:rsidRPr="007478EA" w:rsidTr="004653A5">
        <w:tc>
          <w:tcPr>
            <w:tcW w:w="1842" w:type="dxa"/>
          </w:tcPr>
          <w:p w:rsidR="007478EA" w:rsidRPr="007478EA" w:rsidRDefault="007478EA" w:rsidP="004653A5">
            <w:pPr>
              <w:tabs>
                <w:tab w:val="left" w:pos="4399"/>
              </w:tabs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1,75 – 2,50</w:t>
            </w:r>
          </w:p>
        </w:tc>
        <w:tc>
          <w:tcPr>
            <w:tcW w:w="2552" w:type="dxa"/>
          </w:tcPr>
          <w:p w:rsidR="007478EA" w:rsidRPr="007478EA" w:rsidRDefault="007478EA" w:rsidP="004653A5">
            <w:pPr>
              <w:tabs>
                <w:tab w:val="left" w:pos="4399"/>
              </w:tabs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dopuszczający</w:t>
            </w:r>
          </w:p>
        </w:tc>
      </w:tr>
      <w:tr w:rsidR="007478EA" w:rsidRPr="007478EA" w:rsidTr="004653A5">
        <w:tc>
          <w:tcPr>
            <w:tcW w:w="1842" w:type="dxa"/>
          </w:tcPr>
          <w:p w:rsidR="007478EA" w:rsidRPr="007478EA" w:rsidRDefault="007478EA" w:rsidP="004653A5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lastRenderedPageBreak/>
              <w:t>2,51 – 3,50</w:t>
            </w:r>
          </w:p>
        </w:tc>
        <w:tc>
          <w:tcPr>
            <w:tcW w:w="2552" w:type="dxa"/>
          </w:tcPr>
          <w:p w:rsidR="007478EA" w:rsidRPr="007478EA" w:rsidRDefault="007478EA" w:rsidP="004653A5">
            <w:pPr>
              <w:tabs>
                <w:tab w:val="left" w:pos="4399"/>
              </w:tabs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dostateczny</w:t>
            </w:r>
          </w:p>
        </w:tc>
      </w:tr>
      <w:tr w:rsidR="007478EA" w:rsidRPr="007478EA" w:rsidTr="004653A5">
        <w:tc>
          <w:tcPr>
            <w:tcW w:w="1842" w:type="dxa"/>
          </w:tcPr>
          <w:p w:rsidR="007478EA" w:rsidRPr="007478EA" w:rsidRDefault="007478EA" w:rsidP="004653A5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3,51 – 4,50</w:t>
            </w:r>
          </w:p>
        </w:tc>
        <w:tc>
          <w:tcPr>
            <w:tcW w:w="2552" w:type="dxa"/>
          </w:tcPr>
          <w:p w:rsidR="007478EA" w:rsidRPr="007478EA" w:rsidRDefault="007478EA" w:rsidP="004653A5">
            <w:pPr>
              <w:tabs>
                <w:tab w:val="left" w:pos="4399"/>
              </w:tabs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dobry</w:t>
            </w:r>
          </w:p>
        </w:tc>
      </w:tr>
      <w:tr w:rsidR="007478EA" w:rsidRPr="007478EA" w:rsidTr="004653A5">
        <w:tc>
          <w:tcPr>
            <w:tcW w:w="1842" w:type="dxa"/>
          </w:tcPr>
          <w:p w:rsidR="007478EA" w:rsidRPr="007478EA" w:rsidRDefault="007478EA" w:rsidP="004653A5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4,51 – 5,50</w:t>
            </w:r>
          </w:p>
        </w:tc>
        <w:tc>
          <w:tcPr>
            <w:tcW w:w="2552" w:type="dxa"/>
          </w:tcPr>
          <w:p w:rsidR="007478EA" w:rsidRPr="007478EA" w:rsidRDefault="007478EA" w:rsidP="004653A5">
            <w:pPr>
              <w:tabs>
                <w:tab w:val="left" w:pos="4399"/>
              </w:tabs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bardzo dobry</w:t>
            </w:r>
          </w:p>
        </w:tc>
      </w:tr>
      <w:tr w:rsidR="007478EA" w:rsidRPr="007478EA" w:rsidTr="004653A5">
        <w:tc>
          <w:tcPr>
            <w:tcW w:w="1842" w:type="dxa"/>
          </w:tcPr>
          <w:p w:rsidR="007478EA" w:rsidRPr="007478EA" w:rsidRDefault="007478EA" w:rsidP="004653A5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5,51 – 6</w:t>
            </w:r>
          </w:p>
        </w:tc>
        <w:tc>
          <w:tcPr>
            <w:tcW w:w="2552" w:type="dxa"/>
          </w:tcPr>
          <w:p w:rsidR="007478EA" w:rsidRPr="007478EA" w:rsidRDefault="007478EA" w:rsidP="004653A5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celujący</w:t>
            </w:r>
          </w:p>
        </w:tc>
      </w:tr>
    </w:tbl>
    <w:p w:rsidR="007478EA" w:rsidRPr="007478EA" w:rsidRDefault="007478EA" w:rsidP="007478EA">
      <w:pPr>
        <w:pStyle w:val="Akapitzlist"/>
        <w:ind w:left="708"/>
        <w:jc w:val="both"/>
        <w:rPr>
          <w:rFonts w:ascii="Arial" w:hAnsi="Arial" w:cs="Arial"/>
          <w:sz w:val="24"/>
          <w:szCs w:val="24"/>
        </w:rPr>
      </w:pPr>
    </w:p>
    <w:p w:rsidR="007478EA" w:rsidRDefault="007478EA" w:rsidP="007478EA">
      <w:pPr>
        <w:pStyle w:val="Akapitzlist"/>
        <w:ind w:left="708"/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7478EA" w:rsidRPr="007478EA" w:rsidRDefault="007478EA" w:rsidP="007478EA">
      <w:pPr>
        <w:pStyle w:val="Akapitzlist"/>
        <w:ind w:left="708"/>
        <w:jc w:val="both"/>
        <w:rPr>
          <w:rFonts w:ascii="Arial" w:hAnsi="Arial" w:cs="Arial"/>
          <w:sz w:val="24"/>
          <w:szCs w:val="24"/>
        </w:rPr>
      </w:pPr>
    </w:p>
    <w:p w:rsidR="007478EA" w:rsidRPr="003F11D8" w:rsidRDefault="007478EA" w:rsidP="007478EA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 w:val="0"/>
        <w:rPr>
          <w:rFonts w:ascii="Arial" w:hAnsi="Arial" w:cs="Arial"/>
        </w:rPr>
      </w:pPr>
      <w:r w:rsidRPr="007478EA">
        <w:rPr>
          <w:rFonts w:ascii="Arial" w:hAnsi="Arial" w:cs="Arial"/>
        </w:rPr>
        <w:t>Warunki i tryb uzyskania wyższej niż przewidywana rocznej oceny klasyfikacyjnej regulowane są w Statucie.</w:t>
      </w:r>
      <w:bookmarkStart w:id="1" w:name="_Hlk207397055"/>
    </w:p>
    <w:p w:rsidR="007478EA" w:rsidRDefault="007478EA" w:rsidP="007478EA">
      <w:pPr>
        <w:pStyle w:val="Standard"/>
        <w:rPr>
          <w:rFonts w:ascii="Arial" w:hAnsi="Arial" w:cs="Arial"/>
          <w:b/>
          <w:bCs/>
        </w:rPr>
      </w:pPr>
    </w:p>
    <w:p w:rsidR="007478EA" w:rsidRDefault="007478EA" w:rsidP="007478EA">
      <w:pPr>
        <w:pStyle w:val="Standard"/>
        <w:rPr>
          <w:rFonts w:ascii="Arial" w:hAnsi="Arial" w:cs="Arial"/>
          <w:b/>
          <w:bCs/>
        </w:rPr>
      </w:pPr>
    </w:p>
    <w:p w:rsidR="00F36439" w:rsidRDefault="00F36439" w:rsidP="00F36439">
      <w:pPr>
        <w:pStyle w:val="Standard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Narzędzia pomiaru osiągnięć  edukacyjnych uczniów:  </w:t>
      </w:r>
    </w:p>
    <w:p w:rsidR="00F36439" w:rsidRDefault="00F36439" w:rsidP="00F36439">
      <w:pPr>
        <w:pStyle w:val="Standard"/>
        <w:rPr>
          <w:rFonts w:ascii="Arial" w:hAnsi="Arial" w:cs="Arial"/>
          <w:b/>
          <w:bCs/>
        </w:rPr>
      </w:pPr>
    </w:p>
    <w:p w:rsidR="00F36439" w:rsidRDefault="00F36439" w:rsidP="00F36439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1 pisemne sprawdziany gramatyczne i leksykalne, prace klasowe,</w:t>
      </w:r>
    </w:p>
    <w:p w:rsidR="00F36439" w:rsidRDefault="00F36439" w:rsidP="00F36439">
      <w:pPr>
        <w:pStyle w:val="Standard"/>
        <w:rPr>
          <w:rFonts w:ascii="Arial" w:hAnsi="Arial" w:cs="Arial"/>
        </w:rPr>
      </w:pPr>
    </w:p>
    <w:p w:rsidR="00F36439" w:rsidRDefault="00F36439" w:rsidP="00F36439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2 pisemne sprawdziany sprawdzające : rozumienie tekstu słuchanego , rozumienie tekstu czytanego,</w:t>
      </w:r>
    </w:p>
    <w:p w:rsidR="00F36439" w:rsidRDefault="00F36439" w:rsidP="00F36439">
      <w:pPr>
        <w:pStyle w:val="Standard"/>
        <w:rPr>
          <w:rFonts w:ascii="Arial" w:hAnsi="Arial" w:cs="Arial"/>
        </w:rPr>
      </w:pPr>
    </w:p>
    <w:p w:rsidR="00F36439" w:rsidRDefault="00F36439" w:rsidP="00F36439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3 wypowiedzi pisemnych ,</w:t>
      </w:r>
    </w:p>
    <w:p w:rsidR="00F36439" w:rsidRDefault="00F36439" w:rsidP="00F36439">
      <w:pPr>
        <w:pStyle w:val="Standard"/>
        <w:rPr>
          <w:rFonts w:ascii="Arial" w:hAnsi="Arial" w:cs="Arial"/>
        </w:rPr>
      </w:pPr>
    </w:p>
    <w:p w:rsidR="00F36439" w:rsidRDefault="00F36439" w:rsidP="00F36439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3 krótkie prace pisemne, które obejmują wiedzę z trzech ostatnich lekcji [nie muszą być poprzedzone wcześniejszą zapowiedzią],</w:t>
      </w:r>
    </w:p>
    <w:p w:rsidR="00F36439" w:rsidRDefault="00F36439" w:rsidP="00F36439">
      <w:pPr>
        <w:pStyle w:val="Standard"/>
        <w:rPr>
          <w:rFonts w:ascii="Arial" w:hAnsi="Arial" w:cs="Arial"/>
        </w:rPr>
      </w:pPr>
    </w:p>
    <w:p w:rsidR="00F36439" w:rsidRDefault="00F36439" w:rsidP="00F36439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4 aktywna praca na lekcji,</w:t>
      </w:r>
    </w:p>
    <w:p w:rsidR="00F36439" w:rsidRDefault="00F36439" w:rsidP="00F36439">
      <w:pPr>
        <w:pStyle w:val="Standard"/>
        <w:rPr>
          <w:rFonts w:ascii="Arial" w:hAnsi="Arial" w:cs="Arial"/>
        </w:rPr>
      </w:pPr>
    </w:p>
    <w:p w:rsidR="00F36439" w:rsidRDefault="00F36439" w:rsidP="00F36439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5 odpowiedzi ustne ,</w:t>
      </w:r>
    </w:p>
    <w:p w:rsidR="00F36439" w:rsidRDefault="00F36439" w:rsidP="00F36439">
      <w:pPr>
        <w:pStyle w:val="Standard"/>
        <w:rPr>
          <w:rFonts w:ascii="Arial" w:hAnsi="Arial" w:cs="Arial"/>
        </w:rPr>
      </w:pPr>
    </w:p>
    <w:p w:rsidR="00F36439" w:rsidRDefault="00F36439" w:rsidP="00F36439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6 projekty przygotowywane przez uczniów,</w:t>
      </w:r>
    </w:p>
    <w:p w:rsidR="00F36439" w:rsidRDefault="00F36439" w:rsidP="00F36439">
      <w:pPr>
        <w:pStyle w:val="Standard"/>
        <w:ind w:left="720"/>
        <w:rPr>
          <w:rFonts w:ascii="Arial" w:hAnsi="Arial" w:cs="Arial"/>
        </w:rPr>
      </w:pPr>
    </w:p>
    <w:p w:rsidR="00F36439" w:rsidRDefault="00F36439" w:rsidP="00F36439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7 prezentacje, referaty, materiał autentyczny,</w:t>
      </w:r>
    </w:p>
    <w:p w:rsidR="00F36439" w:rsidRDefault="00F36439" w:rsidP="00F36439">
      <w:pPr>
        <w:pStyle w:val="Standard"/>
        <w:rPr>
          <w:rFonts w:ascii="Arial" w:hAnsi="Arial" w:cs="Arial"/>
        </w:rPr>
      </w:pPr>
    </w:p>
    <w:p w:rsidR="00F36439" w:rsidRDefault="00F36439" w:rsidP="00F36439">
      <w:pPr>
        <w:pStyle w:val="Standard"/>
        <w:rPr>
          <w:rFonts w:ascii="Arial" w:hAnsi="Arial" w:cs="Arial"/>
        </w:rPr>
      </w:pPr>
    </w:p>
    <w:p w:rsidR="00F36439" w:rsidRDefault="00F36439" w:rsidP="00F36439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Uczeń może poprawić ocenę w terminie uzgodnionym z nauczycielem. </w:t>
      </w:r>
    </w:p>
    <w:p w:rsidR="007478EA" w:rsidRDefault="007478EA" w:rsidP="007478EA">
      <w:pPr>
        <w:pStyle w:val="Standard"/>
        <w:rPr>
          <w:rFonts w:ascii="Arial" w:hAnsi="Arial" w:cs="Arial"/>
          <w:b/>
          <w:bCs/>
        </w:rPr>
      </w:pPr>
    </w:p>
    <w:bookmarkEnd w:id="1"/>
    <w:p w:rsidR="00022C6A" w:rsidRPr="007478EA" w:rsidRDefault="00022C6A">
      <w:pPr>
        <w:rPr>
          <w:rFonts w:ascii="Arial" w:hAnsi="Arial" w:cs="Arial"/>
        </w:rPr>
      </w:pPr>
    </w:p>
    <w:sectPr w:rsidR="00022C6A" w:rsidRPr="007478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03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CBA" w:rsidRDefault="00D90CBA">
      <w:pPr>
        <w:spacing w:after="0" w:line="240" w:lineRule="auto"/>
      </w:pPr>
      <w:r>
        <w:separator/>
      </w:r>
    </w:p>
  </w:endnote>
  <w:endnote w:type="continuationSeparator" w:id="0">
    <w:p w:rsidR="00D90CBA" w:rsidRDefault="00D90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7AA" w:rsidRDefault="00D90CB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69D" w:rsidRDefault="00D90CB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7AA" w:rsidRDefault="00D90C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CBA" w:rsidRDefault="00D90CBA">
      <w:pPr>
        <w:spacing w:after="0" w:line="240" w:lineRule="auto"/>
      </w:pPr>
      <w:r>
        <w:separator/>
      </w:r>
    </w:p>
  </w:footnote>
  <w:footnote w:type="continuationSeparator" w:id="0">
    <w:p w:rsidR="00D90CBA" w:rsidRDefault="00D90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7AA" w:rsidRDefault="00D90CB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7AA" w:rsidRDefault="00D90CB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7AA" w:rsidRDefault="00D90CB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4704E"/>
    <w:multiLevelType w:val="hybridMultilevel"/>
    <w:tmpl w:val="C05E675A"/>
    <w:lvl w:ilvl="0" w:tplc="6EB23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C1C65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8EF"/>
    <w:rsid w:val="00016C74"/>
    <w:rsid w:val="00022C6A"/>
    <w:rsid w:val="00046948"/>
    <w:rsid w:val="002A02AC"/>
    <w:rsid w:val="003F11D8"/>
    <w:rsid w:val="00491156"/>
    <w:rsid w:val="004F7C79"/>
    <w:rsid w:val="007478EA"/>
    <w:rsid w:val="007650F0"/>
    <w:rsid w:val="007A0963"/>
    <w:rsid w:val="007A3301"/>
    <w:rsid w:val="009F28EF"/>
    <w:rsid w:val="00A72BE2"/>
    <w:rsid w:val="00CA2AD3"/>
    <w:rsid w:val="00D155FF"/>
    <w:rsid w:val="00D90CBA"/>
    <w:rsid w:val="00E709DB"/>
    <w:rsid w:val="00F30ADB"/>
    <w:rsid w:val="00F36439"/>
    <w:rsid w:val="00FC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2A02AC"/>
  </w:style>
  <w:style w:type="character" w:customStyle="1" w:styleId="DefaultParagraphFont1">
    <w:name w:val="Default Paragraph Font1"/>
    <w:rsid w:val="002A02AC"/>
  </w:style>
  <w:style w:type="character" w:customStyle="1" w:styleId="Znakiprzypiswkocowych">
    <w:name w:val="Znaki przypisów końcowych"/>
    <w:rsid w:val="002A02AC"/>
    <w:rPr>
      <w:vertAlign w:val="superscript"/>
    </w:rPr>
  </w:style>
  <w:style w:type="character" w:customStyle="1" w:styleId="BalloonTextChar">
    <w:name w:val="Balloon Text Char"/>
    <w:rsid w:val="002A02AC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1"/>
    <w:rsid w:val="002A02AC"/>
  </w:style>
  <w:style w:type="character" w:customStyle="1" w:styleId="EndnoteTextChar">
    <w:name w:val="Endnote Text Char"/>
    <w:rsid w:val="002A02AC"/>
    <w:rPr>
      <w:lang w:eastAsia="en-US"/>
    </w:rPr>
  </w:style>
  <w:style w:type="character" w:customStyle="1" w:styleId="NoSpacingChar">
    <w:name w:val="No Spacing Char"/>
    <w:rsid w:val="002A02AC"/>
    <w:rPr>
      <w:rFonts w:eastAsia="Times New Roman"/>
      <w:sz w:val="22"/>
      <w:szCs w:val="22"/>
      <w:lang w:val="pl-PL" w:eastAsia="en-US" w:bidi="ar-SA"/>
    </w:rPr>
  </w:style>
  <w:style w:type="character" w:customStyle="1" w:styleId="FooterChar">
    <w:name w:val="Footer Char"/>
    <w:basedOn w:val="DefaultParagraphFont1"/>
    <w:rsid w:val="002A02AC"/>
  </w:style>
  <w:style w:type="paragraph" w:customStyle="1" w:styleId="Nagwek1">
    <w:name w:val="Nagłówek1"/>
    <w:basedOn w:val="Normalny"/>
    <w:next w:val="Tekstpodstawowy"/>
    <w:rsid w:val="002A02AC"/>
    <w:pPr>
      <w:keepNext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2A02AC"/>
    <w:pPr>
      <w:suppressAutoHyphens/>
      <w:spacing w:after="14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2A02AC"/>
    <w:rPr>
      <w:rFonts w:ascii="Calibri" w:eastAsia="Calibri" w:hAnsi="Calibri" w:cs="Times New Roman"/>
    </w:rPr>
  </w:style>
  <w:style w:type="paragraph" w:styleId="Lista">
    <w:name w:val="List"/>
    <w:basedOn w:val="Tekstpodstawowy"/>
    <w:rsid w:val="002A02AC"/>
    <w:rPr>
      <w:rFonts w:cs="Lucida Sans"/>
    </w:rPr>
  </w:style>
  <w:style w:type="paragraph" w:styleId="Legenda">
    <w:name w:val="caption"/>
    <w:basedOn w:val="Normalny"/>
    <w:qFormat/>
    <w:rsid w:val="002A02AC"/>
    <w:pPr>
      <w:suppressLineNumbers/>
      <w:suppressAutoHyphens/>
      <w:spacing w:before="120" w:after="120"/>
    </w:pPr>
    <w:rPr>
      <w:rFonts w:ascii="Calibri" w:eastAsia="Calibri" w:hAnsi="Calibri" w:cs="Lucida Sans"/>
      <w:i/>
      <w:iCs/>
      <w:sz w:val="24"/>
      <w:szCs w:val="24"/>
    </w:rPr>
  </w:style>
  <w:style w:type="paragraph" w:customStyle="1" w:styleId="Indeks">
    <w:name w:val="Indeks"/>
    <w:basedOn w:val="Normalny"/>
    <w:rsid w:val="002A02AC"/>
    <w:pPr>
      <w:suppressLineNumbers/>
      <w:suppressAutoHyphens/>
    </w:pPr>
    <w:rPr>
      <w:rFonts w:ascii="Calibri" w:eastAsia="Calibri" w:hAnsi="Calibri" w:cs="Lucida Sans"/>
    </w:rPr>
  </w:style>
  <w:style w:type="paragraph" w:styleId="Nagwek">
    <w:name w:val="header"/>
    <w:basedOn w:val="Normalny"/>
    <w:link w:val="NagwekZnak"/>
    <w:rsid w:val="002A02A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2A02A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rsid w:val="002A02A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rsid w:val="002A02AC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rsid w:val="002A02AC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A02AC"/>
    <w:rPr>
      <w:rFonts w:ascii="Calibri" w:eastAsia="Calibri" w:hAnsi="Calibri" w:cs="Times New Roman"/>
      <w:sz w:val="20"/>
      <w:szCs w:val="20"/>
    </w:rPr>
  </w:style>
  <w:style w:type="paragraph" w:customStyle="1" w:styleId="BalloonText1">
    <w:name w:val="Balloon Text1"/>
    <w:basedOn w:val="Normalny"/>
    <w:rsid w:val="002A02AC"/>
    <w:pPr>
      <w:suppressAutoHyphens/>
      <w:spacing w:after="0" w:line="240" w:lineRule="auto"/>
    </w:pPr>
    <w:rPr>
      <w:rFonts w:ascii="Tahoma" w:eastAsia="Calibri" w:hAnsi="Tahoma" w:cs="Tahoma"/>
      <w:sz w:val="16"/>
      <w:szCs w:val="16"/>
    </w:rPr>
  </w:style>
  <w:style w:type="paragraph" w:customStyle="1" w:styleId="NoSpacing1">
    <w:name w:val="No Spacing1"/>
    <w:rsid w:val="002A02AC"/>
    <w:pPr>
      <w:suppressAutoHyphens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Zawartotabeli">
    <w:name w:val="Zawartość tabeli"/>
    <w:basedOn w:val="Normalny"/>
    <w:rsid w:val="002A02AC"/>
    <w:pPr>
      <w:suppressLineNumbers/>
      <w:suppressAutoHyphens/>
    </w:pPr>
    <w:rPr>
      <w:rFonts w:ascii="Calibri" w:eastAsia="Calibri" w:hAnsi="Calibri" w:cs="Times New Roman"/>
    </w:rPr>
  </w:style>
  <w:style w:type="paragraph" w:customStyle="1" w:styleId="Nagwektabeli">
    <w:name w:val="Nagłówek tabeli"/>
    <w:basedOn w:val="Zawartotabeli"/>
    <w:rsid w:val="002A02AC"/>
    <w:pPr>
      <w:jc w:val="center"/>
    </w:pPr>
    <w:rPr>
      <w:b/>
      <w:bCs/>
    </w:rPr>
  </w:style>
  <w:style w:type="character" w:styleId="Odwoanieprzypisukocowego">
    <w:name w:val="endnote reference"/>
    <w:uiPriority w:val="99"/>
    <w:semiHidden/>
    <w:unhideWhenUsed/>
    <w:rsid w:val="002A02AC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2A0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491156"/>
    <w:pPr>
      <w:ind w:left="720"/>
      <w:contextualSpacing/>
    </w:pPr>
  </w:style>
  <w:style w:type="paragraph" w:styleId="Bezodstpw">
    <w:name w:val="No Spacing"/>
    <w:uiPriority w:val="1"/>
    <w:qFormat/>
    <w:rsid w:val="007478EA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7478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478E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Bezlisty2">
    <w:name w:val="Bez listy2"/>
    <w:next w:val="Bezlisty"/>
    <w:uiPriority w:val="99"/>
    <w:semiHidden/>
    <w:unhideWhenUsed/>
    <w:rsid w:val="00A72B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2A02AC"/>
  </w:style>
  <w:style w:type="character" w:customStyle="1" w:styleId="DefaultParagraphFont1">
    <w:name w:val="Default Paragraph Font1"/>
    <w:rsid w:val="002A02AC"/>
  </w:style>
  <w:style w:type="character" w:customStyle="1" w:styleId="Znakiprzypiswkocowych">
    <w:name w:val="Znaki przypisów końcowych"/>
    <w:rsid w:val="002A02AC"/>
    <w:rPr>
      <w:vertAlign w:val="superscript"/>
    </w:rPr>
  </w:style>
  <w:style w:type="character" w:customStyle="1" w:styleId="BalloonTextChar">
    <w:name w:val="Balloon Text Char"/>
    <w:rsid w:val="002A02AC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1"/>
    <w:rsid w:val="002A02AC"/>
  </w:style>
  <w:style w:type="character" w:customStyle="1" w:styleId="EndnoteTextChar">
    <w:name w:val="Endnote Text Char"/>
    <w:rsid w:val="002A02AC"/>
    <w:rPr>
      <w:lang w:eastAsia="en-US"/>
    </w:rPr>
  </w:style>
  <w:style w:type="character" w:customStyle="1" w:styleId="NoSpacingChar">
    <w:name w:val="No Spacing Char"/>
    <w:rsid w:val="002A02AC"/>
    <w:rPr>
      <w:rFonts w:eastAsia="Times New Roman"/>
      <w:sz w:val="22"/>
      <w:szCs w:val="22"/>
      <w:lang w:val="pl-PL" w:eastAsia="en-US" w:bidi="ar-SA"/>
    </w:rPr>
  </w:style>
  <w:style w:type="character" w:customStyle="1" w:styleId="FooterChar">
    <w:name w:val="Footer Char"/>
    <w:basedOn w:val="DefaultParagraphFont1"/>
    <w:rsid w:val="002A02AC"/>
  </w:style>
  <w:style w:type="paragraph" w:customStyle="1" w:styleId="Nagwek1">
    <w:name w:val="Nagłówek1"/>
    <w:basedOn w:val="Normalny"/>
    <w:next w:val="Tekstpodstawowy"/>
    <w:rsid w:val="002A02AC"/>
    <w:pPr>
      <w:keepNext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2A02AC"/>
    <w:pPr>
      <w:suppressAutoHyphens/>
      <w:spacing w:after="14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2A02AC"/>
    <w:rPr>
      <w:rFonts w:ascii="Calibri" w:eastAsia="Calibri" w:hAnsi="Calibri" w:cs="Times New Roman"/>
    </w:rPr>
  </w:style>
  <w:style w:type="paragraph" w:styleId="Lista">
    <w:name w:val="List"/>
    <w:basedOn w:val="Tekstpodstawowy"/>
    <w:rsid w:val="002A02AC"/>
    <w:rPr>
      <w:rFonts w:cs="Lucida Sans"/>
    </w:rPr>
  </w:style>
  <w:style w:type="paragraph" w:styleId="Legenda">
    <w:name w:val="caption"/>
    <w:basedOn w:val="Normalny"/>
    <w:qFormat/>
    <w:rsid w:val="002A02AC"/>
    <w:pPr>
      <w:suppressLineNumbers/>
      <w:suppressAutoHyphens/>
      <w:spacing w:before="120" w:after="120"/>
    </w:pPr>
    <w:rPr>
      <w:rFonts w:ascii="Calibri" w:eastAsia="Calibri" w:hAnsi="Calibri" w:cs="Lucida Sans"/>
      <w:i/>
      <w:iCs/>
      <w:sz w:val="24"/>
      <w:szCs w:val="24"/>
    </w:rPr>
  </w:style>
  <w:style w:type="paragraph" w:customStyle="1" w:styleId="Indeks">
    <w:name w:val="Indeks"/>
    <w:basedOn w:val="Normalny"/>
    <w:rsid w:val="002A02AC"/>
    <w:pPr>
      <w:suppressLineNumbers/>
      <w:suppressAutoHyphens/>
    </w:pPr>
    <w:rPr>
      <w:rFonts w:ascii="Calibri" w:eastAsia="Calibri" w:hAnsi="Calibri" w:cs="Lucida Sans"/>
    </w:rPr>
  </w:style>
  <w:style w:type="paragraph" w:styleId="Nagwek">
    <w:name w:val="header"/>
    <w:basedOn w:val="Normalny"/>
    <w:link w:val="NagwekZnak"/>
    <w:rsid w:val="002A02A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2A02A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rsid w:val="002A02A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rsid w:val="002A02AC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rsid w:val="002A02AC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A02AC"/>
    <w:rPr>
      <w:rFonts w:ascii="Calibri" w:eastAsia="Calibri" w:hAnsi="Calibri" w:cs="Times New Roman"/>
      <w:sz w:val="20"/>
      <w:szCs w:val="20"/>
    </w:rPr>
  </w:style>
  <w:style w:type="paragraph" w:customStyle="1" w:styleId="BalloonText1">
    <w:name w:val="Balloon Text1"/>
    <w:basedOn w:val="Normalny"/>
    <w:rsid w:val="002A02AC"/>
    <w:pPr>
      <w:suppressAutoHyphens/>
      <w:spacing w:after="0" w:line="240" w:lineRule="auto"/>
    </w:pPr>
    <w:rPr>
      <w:rFonts w:ascii="Tahoma" w:eastAsia="Calibri" w:hAnsi="Tahoma" w:cs="Tahoma"/>
      <w:sz w:val="16"/>
      <w:szCs w:val="16"/>
    </w:rPr>
  </w:style>
  <w:style w:type="paragraph" w:customStyle="1" w:styleId="NoSpacing1">
    <w:name w:val="No Spacing1"/>
    <w:rsid w:val="002A02AC"/>
    <w:pPr>
      <w:suppressAutoHyphens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Zawartotabeli">
    <w:name w:val="Zawartość tabeli"/>
    <w:basedOn w:val="Normalny"/>
    <w:rsid w:val="002A02AC"/>
    <w:pPr>
      <w:suppressLineNumbers/>
      <w:suppressAutoHyphens/>
    </w:pPr>
    <w:rPr>
      <w:rFonts w:ascii="Calibri" w:eastAsia="Calibri" w:hAnsi="Calibri" w:cs="Times New Roman"/>
    </w:rPr>
  </w:style>
  <w:style w:type="paragraph" w:customStyle="1" w:styleId="Nagwektabeli">
    <w:name w:val="Nagłówek tabeli"/>
    <w:basedOn w:val="Zawartotabeli"/>
    <w:rsid w:val="002A02AC"/>
    <w:pPr>
      <w:jc w:val="center"/>
    </w:pPr>
    <w:rPr>
      <w:b/>
      <w:bCs/>
    </w:rPr>
  </w:style>
  <w:style w:type="character" w:styleId="Odwoanieprzypisukocowego">
    <w:name w:val="endnote reference"/>
    <w:uiPriority w:val="99"/>
    <w:semiHidden/>
    <w:unhideWhenUsed/>
    <w:rsid w:val="002A02AC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2A0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491156"/>
    <w:pPr>
      <w:ind w:left="720"/>
      <w:contextualSpacing/>
    </w:pPr>
  </w:style>
  <w:style w:type="paragraph" w:styleId="Bezodstpw">
    <w:name w:val="No Spacing"/>
    <w:uiPriority w:val="1"/>
    <w:qFormat/>
    <w:rsid w:val="007478EA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7478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478E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Bezlisty2">
    <w:name w:val="Bez listy2"/>
    <w:next w:val="Bezlisty"/>
    <w:uiPriority w:val="99"/>
    <w:semiHidden/>
    <w:unhideWhenUsed/>
    <w:rsid w:val="00A72B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8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23</Pages>
  <Words>14926</Words>
  <Characters>89556</Characters>
  <Application>Microsoft Office Word</Application>
  <DocSecurity>0</DocSecurity>
  <Lines>746</Lines>
  <Paragraphs>208</Paragraphs>
  <ScaleCrop>false</ScaleCrop>
  <Company/>
  <LinksUpToDate>false</LinksUpToDate>
  <CharactersWithSpaces>104274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13</cp:revision>
  <dcterms:created xsi:type="dcterms:W3CDTF">2025-09-01T10:58:00Z</dcterms:created>
  <dcterms:modified xsi:type="dcterms:W3CDTF">2025-09-07T14:14:00Z</dcterms:modified>
</cp:coreProperties>
</file>